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C7945" w14:textId="73869649" w:rsidR="00482422" w:rsidRPr="0028102E" w:rsidRDefault="00482422" w:rsidP="0028102E">
      <w:pPr>
        <w:tabs>
          <w:tab w:val="center" w:pos="4536"/>
          <w:tab w:val="right" w:pos="9072"/>
        </w:tabs>
        <w:jc w:val="both"/>
        <w:rPr>
          <w:rFonts w:ascii="Arial" w:eastAsia="MS Mincho" w:hAnsi="Arial" w:cs="Arial"/>
          <w:b/>
          <w:bCs/>
          <w:sz w:val="22"/>
        </w:rPr>
      </w:pPr>
      <w:r w:rsidRPr="00E64136">
        <w:rPr>
          <w:rFonts w:ascii="Arial" w:eastAsia="MS Mincho" w:hAnsi="Arial" w:cs="Arial"/>
          <w:b/>
          <w:bCs/>
          <w:sz w:val="22"/>
        </w:rPr>
        <w:t>3GPP TSG RAN WG1 #1</w:t>
      </w:r>
      <w:r w:rsidR="00D65285" w:rsidRPr="00E64136">
        <w:rPr>
          <w:rFonts w:ascii="Arial" w:eastAsia="MS Mincho" w:hAnsi="Arial" w:cs="Arial"/>
          <w:b/>
          <w:bCs/>
          <w:sz w:val="22"/>
        </w:rPr>
        <w:t>10</w:t>
      </w:r>
      <w:r w:rsidR="001979DA">
        <w:rPr>
          <w:rFonts w:ascii="Arial" w:eastAsia="MS Mincho" w:hAnsi="Arial" w:cs="Arial"/>
          <w:b/>
          <w:bCs/>
          <w:sz w:val="22"/>
        </w:rPr>
        <w:t>bis-e</w:t>
      </w:r>
      <w:r w:rsidRPr="00E64136">
        <w:rPr>
          <w:rFonts w:ascii="Arial" w:eastAsia="MS Mincho" w:hAnsi="Arial" w:cs="Arial"/>
          <w:b/>
          <w:bCs/>
          <w:sz w:val="22"/>
        </w:rPr>
        <w:tab/>
      </w:r>
      <w:r w:rsidRPr="00E64136">
        <w:rPr>
          <w:rFonts w:ascii="Arial" w:eastAsia="MS Mincho" w:hAnsi="Arial" w:cs="Arial"/>
          <w:b/>
          <w:bCs/>
          <w:sz w:val="22"/>
        </w:rPr>
        <w:tab/>
      </w:r>
      <w:r w:rsidR="003460D2" w:rsidRPr="00E64136">
        <w:rPr>
          <w:rFonts w:ascii="Arial" w:eastAsia="MS Mincho" w:hAnsi="Arial" w:cs="Arial"/>
          <w:b/>
          <w:bCs/>
          <w:sz w:val="22"/>
        </w:rPr>
        <w:t>R1-22</w:t>
      </w:r>
      <w:r w:rsidR="00E64136" w:rsidRPr="00E64136">
        <w:rPr>
          <w:rFonts w:ascii="Arial" w:eastAsia="MS Mincho" w:hAnsi="Arial" w:cs="Arial"/>
          <w:b/>
          <w:bCs/>
          <w:sz w:val="22"/>
        </w:rPr>
        <w:t>0</w:t>
      </w:r>
      <w:r w:rsidR="00F8054B">
        <w:rPr>
          <w:rFonts w:ascii="Arial" w:eastAsia="MS Mincho" w:hAnsi="Arial" w:cs="Arial"/>
          <w:b/>
          <w:bCs/>
          <w:sz w:val="22"/>
        </w:rPr>
        <w:t>8656</w:t>
      </w:r>
    </w:p>
    <w:p w14:paraId="407C4D56" w14:textId="7D84EA50" w:rsidR="00993261" w:rsidRPr="00993261" w:rsidRDefault="001979DA" w:rsidP="00993261">
      <w:pPr>
        <w:tabs>
          <w:tab w:val="center" w:pos="4536"/>
          <w:tab w:val="right" w:pos="9072"/>
        </w:tabs>
        <w:rPr>
          <w:rFonts w:ascii="Arial" w:eastAsia="MS Mincho" w:hAnsi="Arial" w:cs="Arial"/>
          <w:b/>
          <w:bCs/>
          <w:sz w:val="22"/>
        </w:rPr>
      </w:pPr>
      <w:r>
        <w:rPr>
          <w:rFonts w:ascii="Arial" w:eastAsia="MS Mincho" w:hAnsi="Arial" w:cs="Arial"/>
          <w:b/>
          <w:bCs/>
          <w:sz w:val="22"/>
        </w:rPr>
        <w:t>e-meeting</w:t>
      </w:r>
      <w:r w:rsidR="00993261" w:rsidRPr="00993261">
        <w:rPr>
          <w:rFonts w:ascii="Arial" w:eastAsia="MS Mincho" w:hAnsi="Arial" w:cs="Arial"/>
          <w:b/>
          <w:bCs/>
          <w:sz w:val="22"/>
        </w:rPr>
        <w:t xml:space="preserve">, </w:t>
      </w:r>
      <w:r w:rsidRPr="001979DA">
        <w:rPr>
          <w:rFonts w:ascii="Arial" w:eastAsia="MS Mincho" w:hAnsi="Arial" w:cs="Arial"/>
          <w:b/>
          <w:bCs/>
          <w:sz w:val="22"/>
        </w:rPr>
        <w:t>October 10</w:t>
      </w:r>
      <w:r w:rsidRPr="001979DA">
        <w:rPr>
          <w:rFonts w:ascii="Arial" w:eastAsia="MS Mincho" w:hAnsi="Arial" w:cs="Arial" w:hint="eastAsia"/>
          <w:b/>
          <w:bCs/>
          <w:sz w:val="22"/>
        </w:rPr>
        <w:t>th</w:t>
      </w:r>
      <w:r w:rsidRPr="001979DA">
        <w:rPr>
          <w:rFonts w:ascii="Arial" w:eastAsia="MS Mincho" w:hAnsi="Arial" w:cs="Arial"/>
          <w:b/>
          <w:bCs/>
          <w:sz w:val="22"/>
        </w:rPr>
        <w:t xml:space="preserve"> – 19th,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5A40380"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AA13F4" w:rsidRPr="00AA13F4">
        <w:rPr>
          <w:rFonts w:cs="Arial"/>
        </w:rPr>
        <w:t>Discussion on side control information and NCR behavior</w:t>
      </w:r>
    </w:p>
    <w:p w14:paraId="151BE230" w14:textId="1DFC5BCF"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67506178" w14:textId="6AB8D0C6" w:rsidR="003460D2" w:rsidRPr="007B5C9A" w:rsidRDefault="003460D2" w:rsidP="003460D2">
      <w:pPr>
        <w:pStyle w:val="a0"/>
        <w:spacing w:before="120"/>
        <w:rPr>
          <w:rFonts w:ascii="Times New Roman" w:hAnsi="Times New Roman"/>
          <w:szCs w:val="20"/>
        </w:rPr>
      </w:pPr>
      <w:r w:rsidRPr="007B5C9A">
        <w:rPr>
          <w:rFonts w:ascii="Times New Roman" w:hAnsi="Times New Roman"/>
          <w:szCs w:val="20"/>
        </w:rPr>
        <w:t xml:space="preserve">New </w:t>
      </w:r>
      <w:r w:rsidR="001979DA">
        <w:rPr>
          <w:rFonts w:ascii="Times New Roman" w:hAnsi="Times New Roman"/>
          <w:szCs w:val="20"/>
        </w:rPr>
        <w:t>W</w:t>
      </w:r>
      <w:r w:rsidRPr="007B5C9A">
        <w:rPr>
          <w:rFonts w:ascii="Times New Roman" w:hAnsi="Times New Roman"/>
          <w:szCs w:val="20"/>
        </w:rPr>
        <w:t>ID</w:t>
      </w:r>
      <w:r w:rsidR="000667E0">
        <w:rPr>
          <w:rFonts w:ascii="Times New Roman" w:hAnsi="Times New Roman"/>
          <w:szCs w:val="20"/>
        </w:rPr>
        <w:t xml:space="preserve"> </w:t>
      </w:r>
      <w:r w:rsidR="003C2AE0">
        <w:rPr>
          <w:rFonts w:ascii="Times New Roman" w:hAnsi="Times New Roman"/>
          <w:szCs w:val="20"/>
        </w:rPr>
        <w:fldChar w:fldCharType="begin"/>
      </w:r>
      <w:r w:rsidR="003C2AE0">
        <w:rPr>
          <w:rFonts w:ascii="Times New Roman" w:hAnsi="Times New Roman"/>
          <w:szCs w:val="20"/>
        </w:rPr>
        <w:instrText xml:space="preserve"> REF _Ref111111684 \r \h </w:instrText>
      </w:r>
      <w:r w:rsidR="003C2AE0">
        <w:rPr>
          <w:rFonts w:ascii="Times New Roman" w:hAnsi="Times New Roman"/>
          <w:szCs w:val="20"/>
        </w:rPr>
      </w:r>
      <w:r w:rsidR="003C2AE0">
        <w:rPr>
          <w:rFonts w:ascii="Times New Roman" w:hAnsi="Times New Roman"/>
          <w:szCs w:val="20"/>
        </w:rPr>
        <w:fldChar w:fldCharType="separate"/>
      </w:r>
      <w:r w:rsidR="003C2AE0">
        <w:rPr>
          <w:rFonts w:ascii="Times New Roman" w:hAnsi="Times New Roman"/>
          <w:szCs w:val="20"/>
        </w:rPr>
        <w:t>[1]</w:t>
      </w:r>
      <w:r w:rsidR="003C2AE0">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sidR="00F240C4">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3460D2" w:rsidRPr="007B5C9A" w14:paraId="0686FFF1" w14:textId="77777777" w:rsidTr="003D4E53">
        <w:tc>
          <w:tcPr>
            <w:tcW w:w="9245" w:type="dxa"/>
          </w:tcPr>
          <w:p w14:paraId="1290EC8A"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The objectives of NR NCR WI follow the recommendations defined in TR 38.867 and will focus on scenarios and assumption listed below:</w:t>
            </w:r>
          </w:p>
          <w:p w14:paraId="5CCF15BD"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repeaters are </w:t>
            </w:r>
            <w:proofErr w:type="spellStart"/>
            <w:r w:rsidRPr="001979DA">
              <w:rPr>
                <w:rFonts w:ascii="Times" w:eastAsia="宋体" w:hAnsi="Times"/>
                <w:sz w:val="20"/>
                <w:lang w:eastAsia="zh-CN"/>
              </w:rPr>
              <w:t>inband</w:t>
            </w:r>
            <w:proofErr w:type="spellEnd"/>
            <w:r w:rsidRPr="001979DA">
              <w:rPr>
                <w:rFonts w:ascii="Times" w:eastAsia="宋体" w:hAnsi="Times"/>
                <w:sz w:val="20"/>
                <w:lang w:eastAsia="zh-CN"/>
              </w:rPr>
              <w:t xml:space="preserve"> RF repeaters used for extension of network coverage on FR1 and FR2 bands based on the NCR model in TR38.867</w:t>
            </w:r>
          </w:p>
          <w:p w14:paraId="0F81E8ED"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For only single hop stationary network-controlled repeaters</w:t>
            </w:r>
          </w:p>
          <w:p w14:paraId="05D189D8"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The NCR is transparent to the UE.</w:t>
            </w:r>
          </w:p>
          <w:p w14:paraId="52A1CA5B"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 can maintain the </w:t>
            </w:r>
            <w:proofErr w:type="spellStart"/>
            <w:r w:rsidRPr="001979DA">
              <w:rPr>
                <w:rFonts w:ascii="Times" w:eastAsia="宋体" w:hAnsi="Times"/>
                <w:sz w:val="20"/>
                <w:lang w:eastAsia="zh-CN"/>
              </w:rPr>
              <w:t>gNB</w:t>
            </w:r>
            <w:proofErr w:type="spellEnd"/>
            <w:r w:rsidRPr="001979DA">
              <w:rPr>
                <w:rFonts w:ascii="Times" w:eastAsia="宋体" w:hAnsi="Times"/>
                <w:sz w:val="20"/>
                <w:lang w:eastAsia="zh-CN"/>
              </w:rPr>
              <w:t>-repeater link and repeater-UE link simultaneously</w:t>
            </w:r>
          </w:p>
          <w:p w14:paraId="23DCE951"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With these considerations, NR NCR supports the following features:</w:t>
            </w:r>
          </w:p>
          <w:p w14:paraId="3AA4DC43"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 xml:space="preserve">Specify the </w:t>
            </w:r>
            <w:proofErr w:type="spellStart"/>
            <w:r w:rsidRPr="001979DA">
              <w:rPr>
                <w:rFonts w:ascii="Times" w:eastAsia="宋体" w:hAnsi="Times"/>
                <w:sz w:val="20"/>
                <w:lang w:eastAsia="zh-CN"/>
              </w:rPr>
              <w:t>signalling</w:t>
            </w:r>
            <w:proofErr w:type="spellEnd"/>
            <w:r w:rsidRPr="001979DA">
              <w:rPr>
                <w:rFonts w:ascii="Times" w:eastAsia="宋体" w:hAnsi="Times"/>
                <w:sz w:val="20"/>
                <w:lang w:eastAsia="zh-CN"/>
              </w:rPr>
              <w:t xml:space="preserve"> and behavior of the following side control information for controlling the NCR-</w:t>
            </w:r>
            <w:proofErr w:type="spellStart"/>
            <w:r w:rsidRPr="001979DA">
              <w:rPr>
                <w:rFonts w:ascii="Times" w:eastAsia="宋体" w:hAnsi="Times"/>
                <w:sz w:val="20"/>
                <w:lang w:eastAsia="zh-CN"/>
              </w:rPr>
              <w:t>Fwd</w:t>
            </w:r>
            <w:proofErr w:type="spellEnd"/>
            <w:r w:rsidRPr="001979DA">
              <w:rPr>
                <w:rFonts w:ascii="Times" w:eastAsia="宋体" w:hAnsi="Times"/>
                <w:sz w:val="20"/>
                <w:lang w:eastAsia="zh-CN"/>
              </w:rPr>
              <w:t xml:space="preserve"> [RAN1, RAN2]</w:t>
            </w:r>
          </w:p>
          <w:p w14:paraId="61A2D246"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Beamforming</w:t>
            </w:r>
          </w:p>
          <w:p w14:paraId="3E69C2C3"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UL-DL TDD operation</w:t>
            </w:r>
          </w:p>
          <w:p w14:paraId="7A618BED" w14:textId="77777777" w:rsidR="001979DA" w:rsidRPr="001979DA" w:rsidRDefault="001979DA" w:rsidP="001979DA">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ON-OFF information</w:t>
            </w:r>
          </w:p>
          <w:p w14:paraId="53232674" w14:textId="6DB267D7" w:rsidR="003460D2" w:rsidRPr="00423E46" w:rsidRDefault="001979DA" w:rsidP="00423E46">
            <w:pPr>
              <w:spacing w:beforeLines="50" w:before="120" w:afterLines="50" w:after="120"/>
            </w:pPr>
            <w:r w:rsidRPr="007550A5">
              <w:t>Note: Power control aspect will be checked in RAN#98e.</w:t>
            </w:r>
          </w:p>
        </w:tc>
      </w:tr>
    </w:tbl>
    <w:p w14:paraId="5660A4F1" w14:textId="5BF14E70" w:rsidR="00547A31" w:rsidRPr="008A37E7" w:rsidRDefault="003460D2" w:rsidP="00390C8B">
      <w:pPr>
        <w:spacing w:before="240"/>
        <w:jc w:val="both"/>
        <w:rPr>
          <w:sz w:val="20"/>
          <w:szCs w:val="20"/>
        </w:rPr>
      </w:pPr>
      <w:r w:rsidRPr="008A37E7">
        <w:rPr>
          <w:sz w:val="20"/>
          <w:szCs w:val="20"/>
        </w:rPr>
        <w:t xml:space="preserve">In this contribution, we provide our view on </w:t>
      </w:r>
      <w:r>
        <w:rPr>
          <w:sz w:val="20"/>
          <w:szCs w:val="20"/>
        </w:rPr>
        <w:t>the side control information</w:t>
      </w:r>
      <w:r w:rsidRPr="008A37E7">
        <w:rPr>
          <w:sz w:val="20"/>
          <w:szCs w:val="20"/>
        </w:rPr>
        <w:t>.</w:t>
      </w:r>
    </w:p>
    <w:p w14:paraId="3EEA1E70" w14:textId="5D207EF4" w:rsidR="00385D90" w:rsidRPr="00385D90" w:rsidRDefault="008224E4" w:rsidP="00385D9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bookmarkStart w:id="2" w:name="_Ref47611271"/>
      <w:bookmarkStart w:id="3" w:name="_Ref47611245"/>
    </w:p>
    <w:p w14:paraId="02F7F9C8" w14:textId="41F52F9B" w:rsidR="0028102E" w:rsidRDefault="0028102E" w:rsidP="0028102E">
      <w:pPr>
        <w:pStyle w:val="2"/>
        <w:numPr>
          <w:ilvl w:val="1"/>
          <w:numId w:val="5"/>
        </w:numPr>
      </w:pPr>
      <w:r w:rsidRPr="006B6E03">
        <w:t>Beamforming information</w:t>
      </w:r>
    </w:p>
    <w:p w14:paraId="080BFDB5" w14:textId="55BE0ED8" w:rsidR="001E0F1C" w:rsidRPr="006C2EBE" w:rsidRDefault="008E63F3" w:rsidP="006C2EBE">
      <w:pPr>
        <w:pStyle w:val="1"/>
      </w:pPr>
      <w:r w:rsidRPr="006B6E03">
        <w:t>Beam</w:t>
      </w:r>
      <w:r>
        <w:t xml:space="preserve"> </w:t>
      </w:r>
      <w:r w:rsidRPr="006B6E03">
        <w:t>for</w:t>
      </w:r>
      <w:r>
        <w:t xml:space="preserve"> BH link</w:t>
      </w:r>
    </w:p>
    <w:p w14:paraId="6B7541C5" w14:textId="4574077F" w:rsidR="008F05D0" w:rsidRPr="007B5C9A" w:rsidRDefault="008D4F01" w:rsidP="008F05D0">
      <w:pPr>
        <w:pStyle w:val="a0"/>
        <w:rPr>
          <w:rFonts w:ascii="Times New Roman" w:hAnsi="Times New Roman"/>
          <w:szCs w:val="20"/>
        </w:rPr>
      </w:pPr>
      <w:r>
        <w:t>In RAN1#1</w:t>
      </w:r>
      <w:r w:rsidR="00EA0266">
        <w:t>10</w:t>
      </w:r>
      <w:r>
        <w:t xml:space="preserve"> </w:t>
      </w:r>
      <w:r w:rsidR="008F05D0">
        <w:t>meeting</w:t>
      </w:r>
      <w:r w:rsidR="00362E8B">
        <w:t xml:space="preserve"> [2]</w:t>
      </w:r>
      <w:r w:rsidR="008F05D0">
        <w:t xml:space="preserve">, </w:t>
      </w:r>
      <w:r w:rsidR="00EA0266">
        <w:t xml:space="preserve">two possible </w:t>
      </w:r>
      <w:r w:rsidR="005419C7">
        <w:t>schemes</w:t>
      </w:r>
      <w:r w:rsidR="008F05D0">
        <w:t xml:space="preserve"> have been </w:t>
      </w:r>
      <w:r w:rsidR="005419C7">
        <w:t>proposed</w:t>
      </w:r>
      <w:r w:rsidR="008F05D0">
        <w:t xml:space="preserve"> for determining the beam for the backhaul link. In this section, we will discuss the detailed principles </w:t>
      </w:r>
      <w:r>
        <w:t xml:space="preserve">for </w:t>
      </w:r>
      <w:r w:rsidR="008F05D0">
        <w:t xml:space="preserve">determining the backhaul beam, including the </w:t>
      </w:r>
      <w:r w:rsidR="005419C7">
        <w:t>relation</w:t>
      </w:r>
      <w:r w:rsidR="008F05D0">
        <w:t xml:space="preserve"> </w:t>
      </w:r>
      <w:r w:rsidR="005419C7">
        <w:t xml:space="preserve">between </w:t>
      </w:r>
      <w:r w:rsidR="00ED30A9" w:rsidRPr="00ED30A9">
        <w:rPr>
          <w:rFonts w:hint="eastAsia"/>
        </w:rPr>
        <w:t>the</w:t>
      </w:r>
      <w:r w:rsidR="00ED30A9">
        <w:t xml:space="preserve"> beam used on </w:t>
      </w:r>
      <w:r w:rsidR="008F05D0">
        <w:t xml:space="preserve">the control link, QCL parameters, and the </w:t>
      </w:r>
      <w:r w:rsidR="005419C7">
        <w:t>impact of UE mobility</w:t>
      </w:r>
      <w:r w:rsidR="008F05D0">
        <w:t>.</w:t>
      </w:r>
    </w:p>
    <w:tbl>
      <w:tblPr>
        <w:tblStyle w:val="ab"/>
        <w:tblW w:w="0" w:type="auto"/>
        <w:tblLook w:val="04A0" w:firstRow="1" w:lastRow="0" w:firstColumn="1" w:lastColumn="0" w:noHBand="0" w:noVBand="1"/>
      </w:tblPr>
      <w:tblGrid>
        <w:gridCol w:w="9019"/>
      </w:tblGrid>
      <w:tr w:rsidR="008F05D0" w:rsidRPr="007B5C9A" w14:paraId="71C12B9D" w14:textId="77777777" w:rsidTr="00310545">
        <w:tc>
          <w:tcPr>
            <w:tcW w:w="9245" w:type="dxa"/>
          </w:tcPr>
          <w:p w14:paraId="70861FCC" w14:textId="77777777" w:rsidR="00EA0266" w:rsidRPr="00EA0266" w:rsidRDefault="00EA0266" w:rsidP="00EA0266">
            <w:pPr>
              <w:rPr>
                <w:rFonts w:ascii="Times" w:eastAsia="Batang" w:hAnsi="Times"/>
                <w:b/>
                <w:bCs/>
                <w:sz w:val="20"/>
                <w:szCs w:val="20"/>
                <w:highlight w:val="green"/>
              </w:rPr>
            </w:pPr>
            <w:r w:rsidRPr="00EA0266">
              <w:rPr>
                <w:rFonts w:ascii="Times" w:eastAsia="Batang" w:hAnsi="Times"/>
                <w:b/>
                <w:bCs/>
                <w:sz w:val="20"/>
                <w:szCs w:val="20"/>
                <w:highlight w:val="green"/>
              </w:rPr>
              <w:t>Agreement</w:t>
            </w:r>
          </w:p>
          <w:p w14:paraId="647EC1E7" w14:textId="77777777" w:rsidR="00EA0266" w:rsidRPr="00EA0266" w:rsidRDefault="00EA0266" w:rsidP="00EA0266">
            <w:pPr>
              <w:rPr>
                <w:rFonts w:ascii="PMingLiU" w:eastAsia="PMingLiU" w:hAnsi="PMingLiU" w:cs="Calibri"/>
                <w:sz w:val="22"/>
                <w:szCs w:val="22"/>
                <w:lang w:val="en-GB"/>
              </w:rPr>
            </w:pPr>
            <w:r w:rsidRPr="00EA0266">
              <w:rPr>
                <w:rFonts w:ascii="Times" w:eastAsia="等线" w:hAnsi="Times" w:cs="Times"/>
                <w:sz w:val="20"/>
                <w:szCs w:val="22"/>
                <w:lang w:val="en-GB"/>
              </w:rPr>
              <w:t>In case that adaptive beams are adopted for C-link and backhaul link, the following mechanisms can be considered for the indication and determination of beams of backhaul link:</w:t>
            </w:r>
          </w:p>
          <w:p w14:paraId="6DE1B13A" w14:textId="77777777" w:rsidR="00EA0266" w:rsidRPr="00EA0266" w:rsidRDefault="00EA0266" w:rsidP="00EA0266">
            <w:pPr>
              <w:numPr>
                <w:ilvl w:val="0"/>
                <w:numId w:val="46"/>
              </w:numPr>
              <w:rPr>
                <w:rFonts w:ascii="PMingLiU" w:eastAsia="PMingLiU" w:hAnsi="PMingLiU" w:cs="Calibri"/>
                <w:sz w:val="22"/>
                <w:szCs w:val="22"/>
                <w:lang w:val="en-GB"/>
              </w:rPr>
            </w:pPr>
            <w:r w:rsidRPr="00EA0266">
              <w:rPr>
                <w:rFonts w:ascii="Times" w:hAnsi="Times" w:cs="Times"/>
                <w:sz w:val="20"/>
                <w:szCs w:val="22"/>
                <w:lang w:val="en-GB"/>
              </w:rPr>
              <w:t xml:space="preserve">Option 1: The beam of backhaul link is indicated by a new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w:t>
            </w:r>
          </w:p>
          <w:p w14:paraId="0658F702" w14:textId="77777777" w:rsidR="00EA0266" w:rsidRPr="00EA0266" w:rsidRDefault="00EA0266" w:rsidP="00EA0266">
            <w:pPr>
              <w:numPr>
                <w:ilvl w:val="1"/>
                <w:numId w:val="46"/>
              </w:numPr>
              <w:rPr>
                <w:rFonts w:ascii="PMingLiU" w:eastAsia="PMingLiU" w:hAnsi="PMingLiU" w:cs="Calibri"/>
                <w:sz w:val="22"/>
                <w:szCs w:val="22"/>
                <w:lang w:val="en-GB"/>
              </w:rPr>
            </w:pPr>
            <w:r w:rsidRPr="00EA0266">
              <w:rPr>
                <w:rFonts w:ascii="Times" w:hAnsi="Times" w:cs="Times"/>
                <w:sz w:val="20"/>
                <w:szCs w:val="22"/>
                <w:lang w:val="en-GB"/>
              </w:rPr>
              <w:t xml:space="preserve">The new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xml:space="preserve"> is dynamic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xml:space="preserve"> and/or semi-static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xml:space="preserve"> (e.g., RRC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MAC CE) indicating a beam(s) from the set of beams of the C-link</w:t>
            </w:r>
          </w:p>
          <w:p w14:paraId="1E08C1CC" w14:textId="77777777" w:rsidR="00EA0266" w:rsidRPr="00EA0266" w:rsidRDefault="00EA0266" w:rsidP="00EA0266">
            <w:pPr>
              <w:numPr>
                <w:ilvl w:val="1"/>
                <w:numId w:val="46"/>
              </w:numPr>
              <w:rPr>
                <w:rFonts w:ascii="PMingLiU" w:eastAsia="PMingLiU" w:hAnsi="PMingLiU" w:cs="Calibri"/>
                <w:sz w:val="22"/>
                <w:szCs w:val="22"/>
                <w:lang w:val="en-GB"/>
              </w:rPr>
            </w:pPr>
            <w:r w:rsidRPr="00EA0266">
              <w:rPr>
                <w:rFonts w:ascii="Times" w:hAnsi="Times" w:cs="Times"/>
                <w:sz w:val="20"/>
                <w:szCs w:val="22"/>
                <w:lang w:val="en-GB"/>
              </w:rPr>
              <w:t xml:space="preserve">This does not imply that the beam of backhaul link is always indicated by the new </w:t>
            </w:r>
            <w:proofErr w:type="spellStart"/>
            <w:r w:rsidRPr="00EA0266">
              <w:rPr>
                <w:rFonts w:ascii="Times" w:hAnsi="Times" w:cs="Times"/>
                <w:sz w:val="20"/>
                <w:szCs w:val="22"/>
                <w:lang w:val="en-GB"/>
              </w:rPr>
              <w:t>signaling</w:t>
            </w:r>
            <w:proofErr w:type="spellEnd"/>
          </w:p>
          <w:p w14:paraId="50FF802E" w14:textId="77777777" w:rsidR="00EA0266" w:rsidRPr="00EA0266" w:rsidRDefault="00EA0266" w:rsidP="00EA0266">
            <w:pPr>
              <w:numPr>
                <w:ilvl w:val="0"/>
                <w:numId w:val="46"/>
              </w:numPr>
              <w:rPr>
                <w:rFonts w:ascii="PMingLiU" w:eastAsia="PMingLiU" w:hAnsi="PMingLiU" w:cs="Calibri"/>
                <w:sz w:val="22"/>
                <w:szCs w:val="22"/>
                <w:lang w:val="en-GB"/>
              </w:rPr>
            </w:pPr>
            <w:r w:rsidRPr="00EA0266">
              <w:rPr>
                <w:rFonts w:ascii="Times" w:hAnsi="Times" w:cs="Times"/>
                <w:sz w:val="20"/>
                <w:szCs w:val="22"/>
                <w:lang w:val="en-GB"/>
              </w:rPr>
              <w:t>Option 2: The beam of backhaul link is determined by a pre-defined rule.</w:t>
            </w:r>
          </w:p>
          <w:p w14:paraId="74E55314" w14:textId="0F5072F9" w:rsidR="00EA0266" w:rsidRPr="00EA0266" w:rsidRDefault="00EA0266" w:rsidP="00EA0266">
            <w:pPr>
              <w:numPr>
                <w:ilvl w:val="1"/>
                <w:numId w:val="46"/>
              </w:numPr>
              <w:rPr>
                <w:rFonts w:ascii="PMingLiU" w:eastAsia="PMingLiU" w:hAnsi="PMingLiU" w:cs="Calibri"/>
                <w:sz w:val="22"/>
                <w:szCs w:val="22"/>
                <w:lang w:val="en-GB"/>
              </w:rPr>
            </w:pPr>
            <w:r w:rsidRPr="00EA0266">
              <w:rPr>
                <w:rFonts w:ascii="Times" w:hAnsi="Times" w:cs="Times"/>
                <w:sz w:val="20"/>
                <w:szCs w:val="22"/>
                <w:lang w:val="en-GB"/>
              </w:rPr>
              <w:t>In slots/symbols with simultaneous DL receptions / UL transmissions in both C-link and backhaul link, the beam of backhaul link is the same as the beam of C-link. Otherwise, the beam of backhaul link follows one of the beams of the C</w:t>
            </w:r>
            <w:r w:rsidR="0071339C">
              <w:rPr>
                <w:rFonts w:asciiTheme="minorEastAsia" w:eastAsiaTheme="minorEastAsia" w:hAnsiTheme="minorEastAsia" w:cs="Times" w:hint="eastAsia"/>
                <w:sz w:val="20"/>
                <w:szCs w:val="22"/>
                <w:lang w:val="en-GB" w:eastAsia="zh-CN"/>
              </w:rPr>
              <w:t>-</w:t>
            </w:r>
            <w:r w:rsidRPr="00EA0266">
              <w:rPr>
                <w:rFonts w:ascii="Times" w:hAnsi="Times" w:cs="Times"/>
                <w:sz w:val="20"/>
                <w:szCs w:val="22"/>
                <w:lang w:val="en-GB"/>
              </w:rPr>
              <w:t>link.</w:t>
            </w:r>
          </w:p>
          <w:p w14:paraId="0BB31F37" w14:textId="4B52EFFA" w:rsidR="005E503A" w:rsidRPr="00F26BF2" w:rsidRDefault="00EA0266" w:rsidP="00F26BF2">
            <w:pPr>
              <w:numPr>
                <w:ilvl w:val="1"/>
                <w:numId w:val="46"/>
              </w:numPr>
              <w:rPr>
                <w:rFonts w:ascii="PMingLiU" w:eastAsia="PMingLiU" w:hAnsi="PMingLiU" w:cs="Calibri"/>
                <w:sz w:val="22"/>
                <w:szCs w:val="22"/>
                <w:lang w:val="en-GB"/>
              </w:rPr>
            </w:pPr>
            <w:r w:rsidRPr="00EA0266">
              <w:rPr>
                <w:rFonts w:ascii="Times" w:hAnsi="Times" w:cs="Times"/>
                <w:sz w:val="20"/>
                <w:szCs w:val="22"/>
                <w:lang w:val="en-GB"/>
              </w:rPr>
              <w:lastRenderedPageBreak/>
              <w:t>Other predefined rules are not precluded</w:t>
            </w:r>
          </w:p>
        </w:tc>
      </w:tr>
    </w:tbl>
    <w:p w14:paraId="62174EA3" w14:textId="1E018547" w:rsidR="008F05D0" w:rsidRDefault="008F05D0" w:rsidP="00F0349C">
      <w:pPr>
        <w:pStyle w:val="a0"/>
        <w:spacing w:before="240"/>
        <w:rPr>
          <w:rFonts w:eastAsiaTheme="minorEastAsia"/>
          <w:szCs w:val="20"/>
          <w:lang w:eastAsia="zh-CN"/>
        </w:rPr>
      </w:pPr>
      <w:r>
        <w:rPr>
          <w:rFonts w:eastAsiaTheme="minorEastAsia"/>
          <w:szCs w:val="20"/>
          <w:lang w:eastAsia="zh-CN"/>
        </w:rPr>
        <w:lastRenderedPageBreak/>
        <w:t>Network control repeater is constructed with NCR-MT and NCR-</w:t>
      </w:r>
      <w:r w:rsidR="00B320B6">
        <w:rPr>
          <w:rFonts w:eastAsiaTheme="minorEastAsia"/>
          <w:szCs w:val="20"/>
          <w:lang w:eastAsia="zh-CN"/>
        </w:rPr>
        <w:t>Fwd</w:t>
      </w:r>
      <w:r>
        <w:rPr>
          <w:rFonts w:eastAsiaTheme="minorEastAsia"/>
          <w:szCs w:val="20"/>
          <w:lang w:eastAsia="zh-CN"/>
        </w:rPr>
        <w:t xml:space="preserve">. NCR-MT may work in Rel-15/16 or Rel-17. </w:t>
      </w:r>
      <w:r w:rsidR="00B320B6">
        <w:rPr>
          <w:rFonts w:eastAsiaTheme="minorEastAsia"/>
          <w:szCs w:val="20"/>
          <w:lang w:eastAsia="zh-CN"/>
        </w:rPr>
        <w:t>if Rel-15/16 NCR-MT is adopted</w:t>
      </w:r>
      <w:r>
        <w:rPr>
          <w:rFonts w:eastAsiaTheme="minorEastAsia"/>
          <w:szCs w:val="20"/>
          <w:lang w:eastAsia="zh-CN"/>
        </w:rPr>
        <w:t xml:space="preserve">, Rel-15/16 beam indication </w:t>
      </w:r>
      <w:r w:rsidR="00B320B6">
        <w:rPr>
          <w:rFonts w:eastAsiaTheme="minorEastAsia"/>
          <w:szCs w:val="20"/>
          <w:lang w:eastAsia="zh-CN"/>
        </w:rPr>
        <w:t xml:space="preserve">mechanism </w:t>
      </w:r>
      <w:r>
        <w:rPr>
          <w:rFonts w:eastAsiaTheme="minorEastAsia"/>
          <w:szCs w:val="20"/>
          <w:lang w:eastAsia="zh-CN"/>
        </w:rPr>
        <w:t xml:space="preserve">would be used on the control link, and the mechanism of backhaul link beam </w:t>
      </w:r>
      <w:r w:rsidR="00B320B6">
        <w:rPr>
          <w:rFonts w:eastAsiaTheme="minorEastAsia"/>
          <w:szCs w:val="20"/>
          <w:lang w:eastAsia="zh-CN"/>
        </w:rPr>
        <w:t xml:space="preserve">determination </w:t>
      </w:r>
      <w:r>
        <w:rPr>
          <w:rFonts w:eastAsiaTheme="minorEastAsia"/>
          <w:szCs w:val="20"/>
          <w:lang w:eastAsia="zh-CN"/>
        </w:rPr>
        <w:t xml:space="preserve">should be designed based on the results of Rel-15/16 beam indication on the control link. Similarly, if Rel-17 NCR-MT </w:t>
      </w:r>
      <w:r w:rsidR="00B320B6">
        <w:rPr>
          <w:rFonts w:eastAsiaTheme="minorEastAsia"/>
          <w:szCs w:val="20"/>
          <w:lang w:eastAsia="zh-CN"/>
        </w:rPr>
        <w:t xml:space="preserve">is </w:t>
      </w:r>
      <w:r>
        <w:rPr>
          <w:rFonts w:eastAsiaTheme="minorEastAsia"/>
          <w:szCs w:val="20"/>
          <w:lang w:eastAsia="zh-CN"/>
        </w:rPr>
        <w:t xml:space="preserve">adopted and Rel-17 unified beam </w:t>
      </w:r>
      <w:r w:rsidR="00E304ED">
        <w:rPr>
          <w:rFonts w:eastAsiaTheme="minorEastAsia"/>
          <w:szCs w:val="20"/>
          <w:lang w:eastAsia="zh-CN"/>
        </w:rPr>
        <w:t>indication</w:t>
      </w:r>
      <w:r>
        <w:rPr>
          <w:rFonts w:eastAsiaTheme="minorEastAsia"/>
          <w:szCs w:val="20"/>
          <w:lang w:eastAsia="zh-CN"/>
        </w:rPr>
        <w:t xml:space="preserve"> is used, the backhaul link beam should be determined following the principle of Rel-17 unified beam</w:t>
      </w:r>
      <w:r w:rsidR="00E304ED">
        <w:rPr>
          <w:rFonts w:eastAsiaTheme="minorEastAsia"/>
          <w:szCs w:val="20"/>
          <w:lang w:eastAsia="zh-CN"/>
        </w:rPr>
        <w:t xml:space="preserve"> indication</w:t>
      </w:r>
      <w:r>
        <w:rPr>
          <w:rFonts w:eastAsiaTheme="minorEastAsia"/>
          <w:szCs w:val="20"/>
          <w:lang w:eastAsia="zh-CN"/>
        </w:rPr>
        <w:t xml:space="preserve">. It should be noted that Rel-17 unified beam </w:t>
      </w:r>
      <w:r w:rsidR="00E304ED">
        <w:rPr>
          <w:rFonts w:eastAsiaTheme="minorEastAsia"/>
          <w:szCs w:val="20"/>
          <w:lang w:eastAsia="zh-CN"/>
        </w:rPr>
        <w:t xml:space="preserve">indication </w:t>
      </w:r>
      <w:r>
        <w:rPr>
          <w:rFonts w:eastAsiaTheme="minorEastAsia"/>
          <w:szCs w:val="20"/>
          <w:lang w:eastAsia="zh-CN"/>
        </w:rPr>
        <w:t>is an optional feature</w:t>
      </w:r>
      <w:r w:rsidR="00E304ED">
        <w:rPr>
          <w:rFonts w:eastAsiaTheme="minorEastAsia"/>
          <w:szCs w:val="20"/>
          <w:lang w:eastAsia="zh-CN"/>
        </w:rPr>
        <w:t>,</w:t>
      </w:r>
      <w:r w:rsidR="00E304ED" w:rsidRPr="00E304ED">
        <w:rPr>
          <w:rFonts w:eastAsiaTheme="minorEastAsia"/>
          <w:szCs w:val="20"/>
          <w:lang w:eastAsia="zh-CN"/>
        </w:rPr>
        <w:t xml:space="preserve"> </w:t>
      </w:r>
      <w:r w:rsidR="00E304ED">
        <w:rPr>
          <w:rFonts w:eastAsiaTheme="minorEastAsia"/>
          <w:szCs w:val="20"/>
          <w:lang w:eastAsia="zh-CN"/>
        </w:rPr>
        <w:t xml:space="preserve">there is no reason to </w:t>
      </w:r>
      <w:r w:rsidR="00823485">
        <w:rPr>
          <w:rFonts w:eastAsiaTheme="minorEastAsia"/>
          <w:szCs w:val="20"/>
          <w:lang w:eastAsia="zh-CN"/>
        </w:rPr>
        <w:t xml:space="preserve">require </w:t>
      </w:r>
      <w:r w:rsidR="00E304ED">
        <w:rPr>
          <w:rFonts w:eastAsiaTheme="minorEastAsia"/>
          <w:szCs w:val="20"/>
          <w:lang w:eastAsia="zh-CN"/>
        </w:rPr>
        <w:t xml:space="preserve">that the </w:t>
      </w:r>
      <w:r w:rsidR="00B95495">
        <w:rPr>
          <w:rFonts w:eastAsiaTheme="minorEastAsia"/>
          <w:szCs w:val="20"/>
          <w:lang w:eastAsia="zh-CN"/>
        </w:rPr>
        <w:t xml:space="preserve">control </w:t>
      </w:r>
      <w:r w:rsidR="00E304ED">
        <w:rPr>
          <w:rFonts w:eastAsiaTheme="minorEastAsia"/>
          <w:szCs w:val="20"/>
          <w:lang w:eastAsia="zh-CN"/>
        </w:rPr>
        <w:t>link</w:t>
      </w:r>
      <w:r w:rsidR="00B95495">
        <w:rPr>
          <w:rFonts w:eastAsiaTheme="minorEastAsia"/>
          <w:szCs w:val="20"/>
          <w:lang w:eastAsia="zh-CN"/>
        </w:rPr>
        <w:t xml:space="preserve"> and backhaul link</w:t>
      </w:r>
      <w:r w:rsidR="00E304ED">
        <w:rPr>
          <w:rFonts w:eastAsiaTheme="minorEastAsia"/>
          <w:szCs w:val="20"/>
          <w:lang w:eastAsia="zh-CN"/>
        </w:rPr>
        <w:t xml:space="preserve"> only works </w:t>
      </w:r>
      <w:r w:rsidR="00823485">
        <w:rPr>
          <w:rFonts w:eastAsiaTheme="minorEastAsia"/>
          <w:szCs w:val="20"/>
          <w:lang w:eastAsia="zh-CN"/>
        </w:rPr>
        <w:t xml:space="preserve">via the unified beam indication </w:t>
      </w:r>
      <w:r w:rsidR="00E304ED">
        <w:rPr>
          <w:rFonts w:eastAsiaTheme="minorEastAsia"/>
          <w:szCs w:val="20"/>
          <w:lang w:eastAsia="zh-CN"/>
        </w:rPr>
        <w:t>in Rel-17</w:t>
      </w:r>
      <w:r>
        <w:rPr>
          <w:rFonts w:eastAsiaTheme="minorEastAsia"/>
          <w:szCs w:val="20"/>
          <w:lang w:eastAsia="zh-CN"/>
        </w:rPr>
        <w:t>. Thus, Rel-15/16 NCR-MT should be adopted as basic assumption when designing the mechanism of backhaul link beam determination.</w:t>
      </w:r>
    </w:p>
    <w:p w14:paraId="6E27EFAC" w14:textId="32EC13D2" w:rsidR="008F05D0" w:rsidRPr="0089101A" w:rsidRDefault="008F05D0" w:rsidP="008F05D0">
      <w:pPr>
        <w:pStyle w:val="a0"/>
        <w:rPr>
          <w:rFonts w:eastAsiaTheme="minorEastAsia"/>
          <w:szCs w:val="20"/>
          <w:lang w:eastAsia="zh-CN"/>
        </w:rPr>
      </w:pPr>
      <w:r w:rsidRPr="00F0349C">
        <w:rPr>
          <w:rFonts w:eastAsiaTheme="minorEastAsia" w:hint="eastAsia"/>
          <w:b/>
          <w:szCs w:val="20"/>
          <w:lang w:eastAsia="zh-CN"/>
        </w:rPr>
        <w:t>P</w:t>
      </w:r>
      <w:r w:rsidRPr="00F0349C">
        <w:rPr>
          <w:rFonts w:eastAsiaTheme="minorEastAsia"/>
          <w:b/>
          <w:szCs w:val="20"/>
          <w:lang w:eastAsia="zh-CN"/>
        </w:rPr>
        <w:t xml:space="preserve">roposal 1: Rel-15/16 NCR-MT should be adopted as basic assumption </w:t>
      </w:r>
      <w:r w:rsidR="00823485" w:rsidRPr="00F0349C">
        <w:rPr>
          <w:rFonts w:eastAsiaTheme="minorEastAsia"/>
          <w:b/>
          <w:szCs w:val="20"/>
          <w:lang w:eastAsia="zh-CN"/>
        </w:rPr>
        <w:t>wh</w:t>
      </w:r>
      <w:r w:rsidR="00823485">
        <w:rPr>
          <w:rFonts w:eastAsiaTheme="minorEastAsia"/>
          <w:b/>
          <w:szCs w:val="20"/>
          <w:lang w:eastAsia="zh-CN"/>
        </w:rPr>
        <w:t>ile</w:t>
      </w:r>
      <w:r w:rsidR="00823485" w:rsidRPr="00F0349C">
        <w:rPr>
          <w:rFonts w:eastAsiaTheme="minorEastAsia"/>
          <w:b/>
          <w:szCs w:val="20"/>
          <w:lang w:eastAsia="zh-CN"/>
        </w:rPr>
        <w:t xml:space="preserve"> </w:t>
      </w:r>
      <w:r w:rsidRPr="00F0349C">
        <w:rPr>
          <w:rFonts w:eastAsiaTheme="minorEastAsia"/>
          <w:b/>
          <w:szCs w:val="20"/>
          <w:lang w:eastAsia="zh-CN"/>
        </w:rPr>
        <w:t>designing the mechanism of backhaul link beam determination.</w:t>
      </w:r>
    </w:p>
    <w:p w14:paraId="0D229A5D" w14:textId="6C84BDAD" w:rsidR="008F05D0" w:rsidRDefault="00A07D91" w:rsidP="008F05D0">
      <w:pPr>
        <w:pStyle w:val="a0"/>
        <w:rPr>
          <w:rFonts w:eastAsiaTheme="minorEastAsia"/>
          <w:szCs w:val="20"/>
          <w:lang w:eastAsia="zh-CN"/>
        </w:rPr>
      </w:pPr>
      <w:r>
        <w:rPr>
          <w:rFonts w:eastAsiaTheme="minorEastAsia"/>
          <w:szCs w:val="20"/>
          <w:lang w:eastAsia="zh-CN"/>
        </w:rPr>
        <w:t>It has been agreed</w:t>
      </w:r>
      <w:r w:rsidR="00B95495">
        <w:rPr>
          <w:rFonts w:eastAsiaTheme="minorEastAsia"/>
          <w:szCs w:val="20"/>
          <w:lang w:eastAsia="zh-CN"/>
        </w:rPr>
        <w:t xml:space="preserve"> in RAN1#109e</w:t>
      </w:r>
      <w:r>
        <w:rPr>
          <w:rFonts w:eastAsiaTheme="minorEastAsia"/>
          <w:szCs w:val="20"/>
          <w:lang w:eastAsia="zh-CN"/>
        </w:rPr>
        <w:t xml:space="preserve"> that </w:t>
      </w:r>
      <w:r w:rsidRPr="001A17E4">
        <w:rPr>
          <w:rFonts w:eastAsiaTheme="minorEastAsia"/>
          <w:szCs w:val="20"/>
          <w:lang w:eastAsia="zh-CN"/>
        </w:rPr>
        <w:t xml:space="preserve">the same TCI states as </w:t>
      </w:r>
      <w:r w:rsidR="00B95495">
        <w:rPr>
          <w:rFonts w:eastAsiaTheme="minorEastAsia"/>
          <w:szCs w:val="20"/>
          <w:lang w:eastAsia="zh-CN"/>
        </w:rPr>
        <w:t xml:space="preserve">control </w:t>
      </w:r>
      <w:r w:rsidRPr="001A17E4">
        <w:rPr>
          <w:rFonts w:eastAsiaTheme="minorEastAsia"/>
          <w:szCs w:val="20"/>
          <w:lang w:eastAsia="zh-CN"/>
        </w:rPr>
        <w:t>link are assumed for beam at NCR-</w:t>
      </w:r>
      <w:proofErr w:type="spellStart"/>
      <w:r w:rsidRPr="001A17E4">
        <w:rPr>
          <w:rFonts w:eastAsiaTheme="minorEastAsia"/>
          <w:szCs w:val="20"/>
          <w:lang w:eastAsia="zh-CN"/>
        </w:rPr>
        <w:t>Fwd</w:t>
      </w:r>
      <w:proofErr w:type="spellEnd"/>
      <w:r w:rsidRPr="001A17E4">
        <w:rPr>
          <w:rFonts w:eastAsiaTheme="minorEastAsia"/>
          <w:szCs w:val="20"/>
          <w:lang w:eastAsia="zh-CN"/>
        </w:rPr>
        <w:t xml:space="preserve"> for backhaul link</w:t>
      </w:r>
      <w:r w:rsidR="008F05D0">
        <w:rPr>
          <w:rFonts w:eastAsiaTheme="minorEastAsia"/>
          <w:szCs w:val="20"/>
          <w:lang w:eastAsia="zh-CN"/>
        </w:rPr>
        <w:t xml:space="preserve">. TCI state indicates the quasi-colocation relationship according to QCL information </w:t>
      </w:r>
      <w:r w:rsidR="008F05D0" w:rsidRPr="00E76AE7">
        <w:rPr>
          <w:rFonts w:eastAsiaTheme="minorEastAsia"/>
          <w:i/>
          <w:szCs w:val="20"/>
          <w:lang w:eastAsia="zh-CN"/>
        </w:rPr>
        <w:t>qcl-Type1</w:t>
      </w:r>
      <w:r w:rsidR="008F05D0">
        <w:rPr>
          <w:rFonts w:eastAsiaTheme="minorEastAsia"/>
          <w:szCs w:val="20"/>
          <w:lang w:eastAsia="zh-CN"/>
        </w:rPr>
        <w:t xml:space="preserve"> for the first DL RS and </w:t>
      </w:r>
      <w:r w:rsidR="008F05D0" w:rsidRPr="00E76AE7">
        <w:rPr>
          <w:rFonts w:eastAsiaTheme="minorEastAsia"/>
          <w:i/>
          <w:szCs w:val="20"/>
          <w:lang w:eastAsia="zh-CN"/>
        </w:rPr>
        <w:t>qcl-Type2</w:t>
      </w:r>
      <w:r w:rsidR="008F05D0">
        <w:rPr>
          <w:rFonts w:eastAsiaTheme="minorEastAsia"/>
          <w:szCs w:val="20"/>
          <w:lang w:eastAsia="zh-CN"/>
        </w:rPr>
        <w:t xml:space="preserve"> for the second DL RS (if configured) carrying one of the QCL values, ‘</w:t>
      </w:r>
      <w:proofErr w:type="spellStart"/>
      <w:r w:rsidR="008F05D0">
        <w:rPr>
          <w:rFonts w:eastAsiaTheme="minorEastAsia"/>
          <w:szCs w:val="20"/>
          <w:lang w:eastAsia="zh-CN"/>
        </w:rPr>
        <w:t>typeA</w:t>
      </w:r>
      <w:proofErr w:type="spellEnd"/>
      <w:r w:rsidR="008F05D0">
        <w:rPr>
          <w:rFonts w:eastAsiaTheme="minorEastAsia"/>
          <w:szCs w:val="20"/>
          <w:lang w:eastAsia="zh-CN"/>
        </w:rPr>
        <w:t>’, ‘</w:t>
      </w:r>
      <w:proofErr w:type="spellStart"/>
      <w:r w:rsidR="008F05D0">
        <w:rPr>
          <w:rFonts w:eastAsiaTheme="minorEastAsia"/>
          <w:szCs w:val="20"/>
          <w:lang w:eastAsia="zh-CN"/>
        </w:rPr>
        <w:t>typeB</w:t>
      </w:r>
      <w:proofErr w:type="spellEnd"/>
      <w:r w:rsidR="008F05D0">
        <w:rPr>
          <w:rFonts w:eastAsiaTheme="minorEastAsia"/>
          <w:szCs w:val="20"/>
          <w:lang w:eastAsia="zh-CN"/>
        </w:rPr>
        <w:t>’, ‘</w:t>
      </w:r>
      <w:proofErr w:type="spellStart"/>
      <w:r w:rsidR="008F05D0">
        <w:rPr>
          <w:rFonts w:eastAsiaTheme="minorEastAsia"/>
          <w:szCs w:val="20"/>
          <w:lang w:eastAsia="zh-CN"/>
        </w:rPr>
        <w:t>typeC</w:t>
      </w:r>
      <w:proofErr w:type="spellEnd"/>
      <w:r w:rsidR="008F05D0">
        <w:rPr>
          <w:rFonts w:eastAsiaTheme="minorEastAsia"/>
          <w:szCs w:val="20"/>
          <w:lang w:eastAsia="zh-CN"/>
        </w:rPr>
        <w:t>’ and ‘</w:t>
      </w:r>
      <w:proofErr w:type="spellStart"/>
      <w:r w:rsidR="008F05D0">
        <w:rPr>
          <w:rFonts w:eastAsiaTheme="minorEastAsia"/>
          <w:szCs w:val="20"/>
          <w:lang w:eastAsia="zh-CN"/>
        </w:rPr>
        <w:t>typeD</w:t>
      </w:r>
      <w:proofErr w:type="spellEnd"/>
      <w:r w:rsidR="008F05D0">
        <w:rPr>
          <w:rFonts w:eastAsiaTheme="minorEastAsia"/>
          <w:szCs w:val="20"/>
          <w:lang w:eastAsia="zh-CN"/>
        </w:rPr>
        <w:t xml:space="preserve">’. </w:t>
      </w:r>
      <w:r w:rsidR="00FD0E61">
        <w:rPr>
          <w:rFonts w:eastAsiaTheme="minorEastAsia"/>
          <w:szCs w:val="20"/>
          <w:lang w:eastAsia="zh-CN"/>
        </w:rPr>
        <w:t>‘</w:t>
      </w:r>
      <w:proofErr w:type="spellStart"/>
      <w:r w:rsidR="00FD0E61">
        <w:rPr>
          <w:rFonts w:eastAsiaTheme="minorEastAsia"/>
          <w:szCs w:val="20"/>
          <w:lang w:eastAsia="zh-CN"/>
        </w:rPr>
        <w:t>typeA</w:t>
      </w:r>
      <w:proofErr w:type="spellEnd"/>
      <w:r w:rsidR="00FD0E61">
        <w:rPr>
          <w:rFonts w:eastAsiaTheme="minorEastAsia"/>
          <w:szCs w:val="20"/>
          <w:lang w:eastAsia="zh-CN"/>
        </w:rPr>
        <w:t>’, ‘</w:t>
      </w:r>
      <w:proofErr w:type="spellStart"/>
      <w:r w:rsidR="00FD0E61">
        <w:rPr>
          <w:rFonts w:eastAsiaTheme="minorEastAsia"/>
          <w:szCs w:val="20"/>
          <w:lang w:eastAsia="zh-CN"/>
        </w:rPr>
        <w:t>typeB</w:t>
      </w:r>
      <w:proofErr w:type="spellEnd"/>
      <w:r w:rsidR="00FD0E61">
        <w:rPr>
          <w:rFonts w:eastAsiaTheme="minorEastAsia"/>
          <w:szCs w:val="20"/>
          <w:lang w:eastAsia="zh-CN"/>
        </w:rPr>
        <w:t xml:space="preserve">’ </w:t>
      </w:r>
      <w:r w:rsidR="00FD0E61">
        <w:rPr>
          <w:rFonts w:eastAsiaTheme="minorEastAsia" w:hint="eastAsia"/>
          <w:szCs w:val="20"/>
          <w:lang w:eastAsia="zh-CN"/>
        </w:rPr>
        <w:t>and</w:t>
      </w:r>
      <w:r w:rsidR="00FD0E61">
        <w:rPr>
          <w:rFonts w:eastAsiaTheme="minorEastAsia"/>
          <w:szCs w:val="20"/>
          <w:lang w:eastAsia="zh-CN"/>
        </w:rPr>
        <w:t xml:space="preserve"> ‘</w:t>
      </w:r>
      <w:proofErr w:type="spellStart"/>
      <w:r w:rsidR="00FD0E61">
        <w:rPr>
          <w:rFonts w:eastAsiaTheme="minorEastAsia"/>
          <w:szCs w:val="20"/>
          <w:lang w:eastAsia="zh-CN"/>
        </w:rPr>
        <w:t>typeC</w:t>
      </w:r>
      <w:proofErr w:type="spellEnd"/>
      <w:r w:rsidR="00FD0E61">
        <w:rPr>
          <w:rFonts w:eastAsiaTheme="minorEastAsia"/>
          <w:szCs w:val="20"/>
          <w:lang w:eastAsia="zh-CN"/>
        </w:rPr>
        <w:t>’</w:t>
      </w:r>
      <w:r w:rsidR="008F05D0">
        <w:rPr>
          <w:rFonts w:eastAsiaTheme="minorEastAsia"/>
          <w:szCs w:val="20"/>
          <w:lang w:eastAsia="zh-CN"/>
        </w:rPr>
        <w:t xml:space="preserve"> for PDCCH/PDSCH reception provide a large-scale channel reference for signal processing at the baseband. QCL </w:t>
      </w:r>
      <w:proofErr w:type="spellStart"/>
      <w:r w:rsidR="008F05D0">
        <w:rPr>
          <w:rFonts w:eastAsiaTheme="minorEastAsia"/>
          <w:szCs w:val="20"/>
          <w:lang w:eastAsia="zh-CN"/>
        </w:rPr>
        <w:t>TypeD</w:t>
      </w:r>
      <w:proofErr w:type="spellEnd"/>
      <w:r w:rsidR="008F05D0">
        <w:rPr>
          <w:rFonts w:eastAsiaTheme="minorEastAsia"/>
          <w:szCs w:val="20"/>
          <w:lang w:eastAsia="zh-CN"/>
        </w:rPr>
        <w:t>, corresponding to ‘Spatial Rx parameter’, gives a beam reference for receiving PDCCH/PDSCH. NCR</w:t>
      </w:r>
      <w:r w:rsidR="00FD0E61">
        <w:rPr>
          <w:rFonts w:eastAsiaTheme="minorEastAsia"/>
          <w:szCs w:val="20"/>
          <w:lang w:eastAsia="zh-CN"/>
        </w:rPr>
        <w:t>-</w:t>
      </w:r>
      <w:proofErr w:type="spellStart"/>
      <w:r w:rsidR="00FD0E61">
        <w:rPr>
          <w:rFonts w:eastAsiaTheme="minorEastAsia"/>
          <w:szCs w:val="20"/>
          <w:lang w:eastAsia="zh-CN"/>
        </w:rPr>
        <w:t>Fwd</w:t>
      </w:r>
      <w:proofErr w:type="spellEnd"/>
      <w:r w:rsidR="008F05D0">
        <w:rPr>
          <w:rFonts w:eastAsiaTheme="minorEastAsia"/>
          <w:szCs w:val="20"/>
          <w:lang w:eastAsia="zh-CN"/>
        </w:rPr>
        <w:t xml:space="preserve"> receives the downlink signal from </w:t>
      </w:r>
      <w:proofErr w:type="spellStart"/>
      <w:r w:rsidR="008F05D0">
        <w:rPr>
          <w:rFonts w:eastAsiaTheme="minorEastAsia"/>
          <w:szCs w:val="20"/>
          <w:lang w:eastAsia="zh-CN"/>
        </w:rPr>
        <w:t>gNB</w:t>
      </w:r>
      <w:proofErr w:type="spellEnd"/>
      <w:r w:rsidR="008F05D0">
        <w:rPr>
          <w:rFonts w:eastAsiaTheme="minorEastAsia"/>
          <w:szCs w:val="20"/>
          <w:lang w:eastAsia="zh-CN"/>
        </w:rPr>
        <w:t xml:space="preserve"> on the backhaul link using the configured Rx beam, amplifies and forwards to UEs on the access link without signal processing on baseband. Therefore, </w:t>
      </w:r>
      <w:r w:rsidR="00ED2B0D">
        <w:rPr>
          <w:rFonts w:eastAsiaTheme="minorEastAsia" w:hint="eastAsia"/>
          <w:szCs w:val="20"/>
          <w:lang w:eastAsia="zh-CN"/>
        </w:rPr>
        <w:t>only</w:t>
      </w:r>
      <w:r w:rsidR="008F05D0">
        <w:rPr>
          <w:rFonts w:eastAsiaTheme="minorEastAsia"/>
          <w:szCs w:val="20"/>
          <w:lang w:eastAsia="zh-CN"/>
        </w:rPr>
        <w:t xml:space="preserve"> QCL </w:t>
      </w:r>
      <w:proofErr w:type="spellStart"/>
      <w:r w:rsidR="008F05D0">
        <w:rPr>
          <w:rFonts w:eastAsiaTheme="minorEastAsia"/>
          <w:szCs w:val="20"/>
          <w:lang w:eastAsia="zh-CN"/>
        </w:rPr>
        <w:t>TypeD</w:t>
      </w:r>
      <w:proofErr w:type="spellEnd"/>
      <w:r w:rsidR="008F05D0">
        <w:rPr>
          <w:rFonts w:eastAsiaTheme="minorEastAsia"/>
          <w:szCs w:val="20"/>
          <w:lang w:eastAsia="zh-CN"/>
        </w:rPr>
        <w:t xml:space="preserve"> </w:t>
      </w:r>
      <w:r w:rsidR="00ED2B0D">
        <w:rPr>
          <w:rFonts w:eastAsiaTheme="minorEastAsia" w:hint="eastAsia"/>
          <w:szCs w:val="20"/>
          <w:lang w:eastAsia="zh-CN"/>
        </w:rPr>
        <w:t>is</w:t>
      </w:r>
      <w:r w:rsidR="00ED2B0D">
        <w:rPr>
          <w:rFonts w:eastAsiaTheme="minorEastAsia"/>
          <w:szCs w:val="20"/>
          <w:lang w:eastAsia="zh-CN"/>
        </w:rPr>
        <w:t xml:space="preserve"> necessary </w:t>
      </w:r>
      <w:r w:rsidR="008F05D0">
        <w:rPr>
          <w:rFonts w:eastAsiaTheme="minorEastAsia"/>
          <w:szCs w:val="20"/>
          <w:lang w:eastAsia="zh-CN"/>
        </w:rPr>
        <w:t>for beam indication of backhaul link.</w:t>
      </w:r>
    </w:p>
    <w:p w14:paraId="2C3FE114" w14:textId="2B920FCF" w:rsidR="008F05D0" w:rsidRPr="00183243" w:rsidRDefault="008F05D0" w:rsidP="008F05D0">
      <w:pPr>
        <w:pStyle w:val="a0"/>
        <w:rPr>
          <w:rFonts w:eastAsiaTheme="minorEastAsia"/>
          <w:b/>
          <w:i/>
          <w:szCs w:val="20"/>
          <w:lang w:eastAsia="zh-CN"/>
        </w:rPr>
      </w:pPr>
      <w:r w:rsidRPr="00AB564A">
        <w:rPr>
          <w:rFonts w:eastAsiaTheme="minorEastAsia" w:hint="eastAsia"/>
          <w:b/>
          <w:szCs w:val="20"/>
          <w:lang w:eastAsia="zh-CN"/>
        </w:rPr>
        <w:t>P</w:t>
      </w:r>
      <w:r w:rsidRPr="00AB564A">
        <w:rPr>
          <w:rFonts w:eastAsiaTheme="minorEastAsia"/>
          <w:b/>
          <w:szCs w:val="20"/>
          <w:lang w:eastAsia="zh-CN"/>
        </w:rPr>
        <w:t xml:space="preserve">roposal 2: </w:t>
      </w:r>
      <w:r w:rsidR="00ED2B0D">
        <w:rPr>
          <w:rFonts w:eastAsiaTheme="minorEastAsia"/>
          <w:b/>
          <w:szCs w:val="20"/>
          <w:lang w:eastAsia="zh-CN"/>
        </w:rPr>
        <w:t>Regarding</w:t>
      </w:r>
      <w:r w:rsidR="00221D26">
        <w:rPr>
          <w:rFonts w:eastAsiaTheme="minorEastAsia"/>
          <w:b/>
          <w:szCs w:val="20"/>
          <w:lang w:eastAsia="zh-CN"/>
        </w:rPr>
        <w:t xml:space="preserve"> the</w:t>
      </w:r>
      <w:r w:rsidR="00ED2B0D">
        <w:rPr>
          <w:rFonts w:eastAsiaTheme="minorEastAsia"/>
          <w:b/>
          <w:szCs w:val="20"/>
          <w:lang w:eastAsia="zh-CN"/>
        </w:rPr>
        <w:t xml:space="preserve"> beam determination for backhaul link, Q</w:t>
      </w:r>
      <w:r w:rsidRPr="00AB564A">
        <w:rPr>
          <w:rFonts w:eastAsiaTheme="minorEastAsia"/>
          <w:b/>
          <w:szCs w:val="20"/>
          <w:lang w:eastAsia="zh-CN"/>
        </w:rPr>
        <w:t xml:space="preserve">CL </w:t>
      </w:r>
      <w:proofErr w:type="spellStart"/>
      <w:r w:rsidRPr="00AB564A">
        <w:rPr>
          <w:rFonts w:eastAsiaTheme="minorEastAsia"/>
          <w:b/>
          <w:szCs w:val="20"/>
          <w:lang w:eastAsia="zh-CN"/>
        </w:rPr>
        <w:t>TypeD</w:t>
      </w:r>
      <w:proofErr w:type="spellEnd"/>
      <w:r w:rsidRPr="00AB564A">
        <w:rPr>
          <w:rFonts w:eastAsiaTheme="minorEastAsia"/>
          <w:b/>
          <w:szCs w:val="20"/>
          <w:lang w:eastAsia="zh-CN"/>
        </w:rPr>
        <w:t xml:space="preserve"> </w:t>
      </w:r>
      <w:r w:rsidR="00ED2B0D">
        <w:rPr>
          <w:rFonts w:eastAsiaTheme="minorEastAsia"/>
          <w:b/>
          <w:szCs w:val="20"/>
          <w:lang w:eastAsia="zh-CN"/>
        </w:rPr>
        <w:t xml:space="preserve">between backhaul link and </w:t>
      </w:r>
      <w:r w:rsidR="00B95495">
        <w:rPr>
          <w:rFonts w:eastAsiaTheme="minorEastAsia"/>
          <w:b/>
          <w:szCs w:val="20"/>
          <w:lang w:eastAsia="zh-CN"/>
        </w:rPr>
        <w:t xml:space="preserve">the reference signal on the control </w:t>
      </w:r>
      <w:r w:rsidR="00ED2B0D">
        <w:rPr>
          <w:rFonts w:eastAsiaTheme="minorEastAsia"/>
          <w:b/>
          <w:szCs w:val="20"/>
          <w:lang w:eastAsia="zh-CN"/>
        </w:rPr>
        <w:t xml:space="preserve">link </w:t>
      </w:r>
      <w:r w:rsidR="00CC03DD">
        <w:rPr>
          <w:rFonts w:eastAsiaTheme="minorEastAsia"/>
          <w:b/>
          <w:szCs w:val="20"/>
          <w:lang w:eastAsia="zh-CN"/>
        </w:rPr>
        <w:t>should be configured</w:t>
      </w:r>
      <w:r w:rsidRPr="00AB564A">
        <w:rPr>
          <w:rFonts w:eastAsiaTheme="minorEastAsia"/>
          <w:b/>
          <w:szCs w:val="20"/>
          <w:lang w:eastAsia="zh-CN"/>
        </w:rPr>
        <w:t>.</w:t>
      </w:r>
    </w:p>
    <w:p w14:paraId="3E998F18" w14:textId="48395E5E" w:rsidR="00823485" w:rsidRDefault="00BC4BCB" w:rsidP="00823485">
      <w:pPr>
        <w:pStyle w:val="a0"/>
        <w:rPr>
          <w:rFonts w:eastAsiaTheme="minorEastAsia"/>
          <w:szCs w:val="20"/>
          <w:lang w:eastAsia="zh-CN"/>
        </w:rPr>
      </w:pPr>
      <w:r>
        <w:rPr>
          <w:rFonts w:eastAsiaTheme="minorEastAsia"/>
          <w:szCs w:val="20"/>
          <w:lang w:eastAsia="zh-CN"/>
        </w:rPr>
        <w:t>It has been agreed in RAN1#110 meeting that two options will be considered to determine the</w:t>
      </w:r>
      <w:r w:rsidR="00823485">
        <w:rPr>
          <w:rFonts w:eastAsiaTheme="minorEastAsia"/>
          <w:szCs w:val="20"/>
          <w:lang w:eastAsia="zh-CN"/>
        </w:rPr>
        <w:t xml:space="preserve"> backhaul </w:t>
      </w:r>
      <w:r>
        <w:rPr>
          <w:rFonts w:eastAsiaTheme="minorEastAsia"/>
          <w:szCs w:val="20"/>
          <w:lang w:eastAsia="zh-CN"/>
        </w:rPr>
        <w:t>beam. F</w:t>
      </w:r>
      <w:r w:rsidR="00937415">
        <w:rPr>
          <w:rFonts w:eastAsiaTheme="minorEastAsia"/>
          <w:szCs w:val="20"/>
          <w:lang w:eastAsia="zh-CN"/>
        </w:rPr>
        <w:t xml:space="preserve">rom the two options, </w:t>
      </w:r>
      <w:r>
        <w:rPr>
          <w:rFonts w:eastAsiaTheme="minorEastAsia"/>
          <w:szCs w:val="20"/>
          <w:lang w:eastAsia="zh-CN"/>
        </w:rPr>
        <w:t>option 1</w:t>
      </w:r>
      <w:r w:rsidR="00937415">
        <w:rPr>
          <w:rFonts w:eastAsiaTheme="minorEastAsia"/>
          <w:szCs w:val="20"/>
          <w:lang w:eastAsia="zh-CN"/>
        </w:rPr>
        <w:t xml:space="preserve"> is preferred, i.e.,</w:t>
      </w:r>
      <w:r>
        <w:rPr>
          <w:rFonts w:eastAsiaTheme="minorEastAsia"/>
          <w:szCs w:val="20"/>
          <w:lang w:eastAsia="zh-CN"/>
        </w:rPr>
        <w:t xml:space="preserve"> </w:t>
      </w:r>
      <w:proofErr w:type="spellStart"/>
      <w:r w:rsidR="00823485">
        <w:rPr>
          <w:rFonts w:eastAsiaTheme="minorEastAsia"/>
          <w:szCs w:val="20"/>
          <w:lang w:eastAsia="zh-CN"/>
        </w:rPr>
        <w:t>gNB</w:t>
      </w:r>
      <w:proofErr w:type="spellEnd"/>
      <w:r w:rsidR="00823485">
        <w:rPr>
          <w:rFonts w:eastAsiaTheme="minorEastAsia"/>
          <w:szCs w:val="20"/>
          <w:lang w:eastAsia="zh-CN"/>
        </w:rPr>
        <w:t xml:space="preserve"> indicates TCI state for backhaul link from the candidate set of TCI states configure by the higher layer signaling</w:t>
      </w:r>
      <w:r w:rsidR="00937415">
        <w:rPr>
          <w:rFonts w:eastAsiaTheme="minorEastAsia"/>
          <w:szCs w:val="20"/>
          <w:lang w:eastAsia="zh-CN"/>
        </w:rPr>
        <w:t>. The reason to select option 1 is given in the following paragraph</w:t>
      </w:r>
      <w:r w:rsidR="00823485">
        <w:rPr>
          <w:rFonts w:eastAsiaTheme="minorEastAsia"/>
          <w:szCs w:val="20"/>
          <w:lang w:eastAsia="zh-CN"/>
        </w:rPr>
        <w:t>.</w:t>
      </w:r>
    </w:p>
    <w:p w14:paraId="4B5B0DBF" w14:textId="4228CD12" w:rsidR="00825093" w:rsidRDefault="00AE16E2" w:rsidP="00AE16E2">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The determination of the backhaul beam should </w:t>
      </w:r>
      <w:r w:rsidR="00FF36DC">
        <w:rPr>
          <w:rFonts w:ascii="Times New Roman" w:eastAsiaTheme="minorEastAsia" w:hAnsi="Times New Roman"/>
          <w:szCs w:val="20"/>
          <w:lang w:eastAsia="zh-CN"/>
        </w:rPr>
        <w:t>not impact the UE measurement performance</w:t>
      </w:r>
      <w:r w:rsidR="00551705">
        <w:rPr>
          <w:rFonts w:ascii="Times New Roman" w:eastAsiaTheme="minorEastAsia" w:hAnsi="Times New Roman"/>
          <w:szCs w:val="20"/>
          <w:lang w:eastAsia="zh-CN"/>
        </w:rPr>
        <w:t xml:space="preserve"> in the multi-cell networks</w:t>
      </w:r>
      <w:r w:rsidR="00FF36DC">
        <w:rPr>
          <w:rFonts w:ascii="Times New Roman" w:eastAsiaTheme="minorEastAsia" w:hAnsi="Times New Roman"/>
          <w:szCs w:val="20"/>
          <w:lang w:eastAsia="zh-CN"/>
        </w:rPr>
        <w:t xml:space="preserve">. UE is required to measure the signal quality of the serving cell and neighbor cells. </w:t>
      </w:r>
      <w:r w:rsidR="00C748B8">
        <w:rPr>
          <w:rFonts w:ascii="Times New Roman" w:eastAsiaTheme="minorEastAsia" w:hAnsi="Times New Roman"/>
          <w:szCs w:val="20"/>
          <w:lang w:eastAsia="zh-CN"/>
        </w:rPr>
        <w:t xml:space="preserve">At least for </w:t>
      </w:r>
      <w:r w:rsidR="005C4104">
        <w:rPr>
          <w:rFonts w:ascii="Times New Roman" w:eastAsiaTheme="minorEastAsia" w:hAnsi="Times New Roman"/>
          <w:szCs w:val="20"/>
          <w:lang w:eastAsia="zh-CN"/>
        </w:rPr>
        <w:t xml:space="preserve">intra-frequency measurement, NCR </w:t>
      </w:r>
      <w:r w:rsidR="00143D4C">
        <w:rPr>
          <w:rFonts w:ascii="Times New Roman" w:eastAsiaTheme="minorEastAsia" w:hAnsi="Times New Roman"/>
          <w:szCs w:val="20"/>
          <w:lang w:eastAsia="zh-CN"/>
        </w:rPr>
        <w:t>is likely to</w:t>
      </w:r>
      <w:r w:rsidR="005C4104">
        <w:rPr>
          <w:rFonts w:ascii="Times New Roman" w:eastAsiaTheme="minorEastAsia" w:hAnsi="Times New Roman"/>
          <w:szCs w:val="20"/>
          <w:lang w:eastAsia="zh-CN"/>
        </w:rPr>
        <w:t xml:space="preserve"> receive</w:t>
      </w:r>
      <w:r w:rsidR="00143D4C">
        <w:rPr>
          <w:rFonts w:ascii="Times New Roman" w:eastAsiaTheme="minorEastAsia" w:hAnsi="Times New Roman"/>
          <w:szCs w:val="20"/>
          <w:lang w:eastAsia="zh-CN"/>
        </w:rPr>
        <w:t xml:space="preserve"> and forward</w:t>
      </w:r>
      <w:r w:rsidR="005C4104">
        <w:rPr>
          <w:rFonts w:ascii="Times New Roman" w:eastAsiaTheme="minorEastAsia" w:hAnsi="Times New Roman"/>
          <w:szCs w:val="20"/>
          <w:lang w:eastAsia="zh-CN"/>
        </w:rPr>
        <w:t xml:space="preserve"> the SSB signal </w:t>
      </w:r>
      <w:r w:rsidR="00B07E30">
        <w:rPr>
          <w:rFonts w:ascii="Times New Roman" w:eastAsiaTheme="minorEastAsia" w:hAnsi="Times New Roman"/>
          <w:szCs w:val="20"/>
          <w:lang w:eastAsia="zh-CN"/>
        </w:rPr>
        <w:t xml:space="preserve">from the </w:t>
      </w:r>
      <w:r w:rsidR="00143D4C">
        <w:rPr>
          <w:rFonts w:ascii="Times New Roman" w:eastAsiaTheme="minorEastAsia" w:hAnsi="Times New Roman"/>
          <w:szCs w:val="20"/>
          <w:lang w:eastAsia="zh-CN"/>
        </w:rPr>
        <w:t>serving cell and the neighbor cells. Considering</w:t>
      </w:r>
      <w:r w:rsidR="00F0297E">
        <w:rPr>
          <w:rFonts w:ascii="Times New Roman" w:eastAsiaTheme="minorEastAsia" w:hAnsi="Times New Roman"/>
          <w:szCs w:val="20"/>
          <w:lang w:eastAsia="zh-CN"/>
        </w:rPr>
        <w:t xml:space="preserve"> that</w:t>
      </w:r>
      <w:r w:rsidR="00143D4C">
        <w:rPr>
          <w:rFonts w:ascii="Times New Roman" w:eastAsiaTheme="minorEastAsia" w:hAnsi="Times New Roman"/>
          <w:szCs w:val="20"/>
          <w:lang w:eastAsia="zh-CN"/>
        </w:rPr>
        <w:t xml:space="preserve"> the </w:t>
      </w:r>
      <w:r w:rsidR="00F0297E">
        <w:rPr>
          <w:rFonts w:ascii="Times New Roman" w:eastAsiaTheme="minorEastAsia" w:hAnsi="Times New Roman"/>
          <w:szCs w:val="20"/>
          <w:lang w:eastAsia="zh-CN"/>
        </w:rPr>
        <w:t>amplifying factor of NCR is large enough to compensate partially the pathloss for the serving cell, SSB signal of neighbor cells would be amplified at the same time. There is a risk that the signal</w:t>
      </w:r>
      <w:r w:rsidR="00295D64">
        <w:rPr>
          <w:rFonts w:ascii="Times New Roman" w:eastAsiaTheme="minorEastAsia" w:hAnsi="Times New Roman"/>
          <w:szCs w:val="20"/>
          <w:lang w:eastAsia="zh-CN"/>
        </w:rPr>
        <w:t xml:space="preserve"> strength</w:t>
      </w:r>
      <w:r w:rsidR="00F0297E">
        <w:rPr>
          <w:rFonts w:ascii="Times New Roman" w:eastAsiaTheme="minorEastAsia" w:hAnsi="Times New Roman"/>
          <w:szCs w:val="20"/>
          <w:lang w:eastAsia="zh-CN"/>
        </w:rPr>
        <w:t xml:space="preserve"> of the neighbor cell SSB </w:t>
      </w:r>
      <w:r w:rsidR="00295D64">
        <w:rPr>
          <w:rFonts w:ascii="Times New Roman" w:eastAsiaTheme="minorEastAsia" w:hAnsi="Times New Roman"/>
          <w:szCs w:val="20"/>
          <w:lang w:eastAsia="zh-CN"/>
        </w:rPr>
        <w:t>forwarded by NCR is larger than that of the neighbor cell SSB received from the direct link</w:t>
      </w:r>
      <w:r w:rsidR="002D726B">
        <w:rPr>
          <w:rFonts w:ascii="Times New Roman" w:eastAsiaTheme="minorEastAsia" w:hAnsi="Times New Roman"/>
          <w:szCs w:val="20"/>
          <w:lang w:eastAsia="zh-CN"/>
        </w:rPr>
        <w:t>, and</w:t>
      </w:r>
      <w:r w:rsidR="00825093">
        <w:rPr>
          <w:rFonts w:ascii="Times New Roman" w:eastAsiaTheme="minorEastAsia" w:hAnsi="Times New Roman"/>
          <w:szCs w:val="20"/>
          <w:lang w:eastAsia="zh-CN"/>
        </w:rPr>
        <w:t xml:space="preserve"> thus</w:t>
      </w:r>
      <w:r w:rsidR="002D726B">
        <w:rPr>
          <w:rFonts w:ascii="Times New Roman" w:eastAsiaTheme="minorEastAsia" w:hAnsi="Times New Roman"/>
          <w:szCs w:val="20"/>
          <w:lang w:eastAsia="zh-CN"/>
        </w:rPr>
        <w:t xml:space="preserve"> </w:t>
      </w:r>
      <w:r w:rsidR="00825093">
        <w:rPr>
          <w:rFonts w:ascii="Times New Roman" w:eastAsiaTheme="minorEastAsia" w:hAnsi="Times New Roman"/>
          <w:szCs w:val="20"/>
          <w:lang w:eastAsia="zh-CN"/>
        </w:rPr>
        <w:t>UE might choose an improper cell during the cell re-selection procedure</w:t>
      </w:r>
      <w:r w:rsidR="00295D64">
        <w:rPr>
          <w:rFonts w:ascii="Times New Roman" w:eastAsiaTheme="minorEastAsia" w:hAnsi="Times New Roman"/>
          <w:szCs w:val="20"/>
          <w:lang w:eastAsia="zh-CN"/>
        </w:rPr>
        <w:t xml:space="preserve">. </w:t>
      </w:r>
      <w:r w:rsidR="00171CEA">
        <w:rPr>
          <w:rFonts w:ascii="Times New Roman" w:eastAsiaTheme="minorEastAsia" w:hAnsi="Times New Roman"/>
          <w:szCs w:val="20"/>
          <w:lang w:eastAsia="zh-CN"/>
        </w:rPr>
        <w:t>Moreover</w:t>
      </w:r>
      <w:r w:rsidR="002D726B">
        <w:rPr>
          <w:rFonts w:ascii="Times New Roman" w:eastAsiaTheme="minorEastAsia" w:hAnsi="Times New Roman"/>
          <w:szCs w:val="20"/>
          <w:lang w:eastAsia="zh-CN"/>
        </w:rPr>
        <w:t xml:space="preserve">, </w:t>
      </w:r>
      <w:r w:rsidR="00825093">
        <w:rPr>
          <w:rFonts w:ascii="Times New Roman" w:eastAsiaTheme="minorEastAsia" w:hAnsi="Times New Roman"/>
          <w:szCs w:val="20"/>
          <w:lang w:eastAsia="zh-CN"/>
        </w:rPr>
        <w:t>due to the impact of NCR forwarded signal, SSB selection and the receiving beam would be inaccurate. NCR should determine the backhaul beam carefully to minimize the receiv</w:t>
      </w:r>
      <w:r w:rsidR="00171CEA">
        <w:rPr>
          <w:rFonts w:ascii="Times New Roman" w:eastAsiaTheme="minorEastAsia" w:hAnsi="Times New Roman"/>
          <w:szCs w:val="20"/>
          <w:lang w:eastAsia="zh-CN"/>
        </w:rPr>
        <w:t>ed signal</w:t>
      </w:r>
      <w:r w:rsidR="00825093">
        <w:rPr>
          <w:rFonts w:ascii="Times New Roman" w:eastAsiaTheme="minorEastAsia" w:hAnsi="Times New Roman"/>
          <w:szCs w:val="20"/>
          <w:lang w:eastAsia="zh-CN"/>
        </w:rPr>
        <w:t xml:space="preserve"> power from the neighbor cells. The optimal backhaul beam may not be same as </w:t>
      </w:r>
      <w:r w:rsidR="00427C00">
        <w:rPr>
          <w:rFonts w:ascii="Times New Roman" w:eastAsiaTheme="minorEastAsia" w:hAnsi="Times New Roman"/>
          <w:szCs w:val="20"/>
          <w:lang w:eastAsia="zh-CN"/>
        </w:rPr>
        <w:t xml:space="preserve">that of the access link </w:t>
      </w:r>
      <w:r w:rsidR="00322597">
        <w:rPr>
          <w:rFonts w:ascii="Times New Roman" w:eastAsiaTheme="minorEastAsia" w:hAnsi="Times New Roman"/>
          <w:szCs w:val="20"/>
          <w:lang w:eastAsia="zh-CN"/>
        </w:rPr>
        <w:t xml:space="preserve">considering the </w:t>
      </w:r>
      <w:r w:rsidR="00D7150B">
        <w:rPr>
          <w:rFonts w:ascii="Times New Roman" w:eastAsiaTheme="minorEastAsia" w:hAnsi="Times New Roman"/>
          <w:szCs w:val="20"/>
          <w:lang w:eastAsia="zh-CN"/>
        </w:rPr>
        <w:t>different receiving merit, one for m</w:t>
      </w:r>
      <w:r w:rsidR="007F2036">
        <w:rPr>
          <w:rFonts w:ascii="Times New Roman" w:eastAsiaTheme="minorEastAsia" w:hAnsi="Times New Roman"/>
          <w:szCs w:val="20"/>
          <w:lang w:eastAsia="zh-CN"/>
        </w:rPr>
        <w:t>inimizing</w:t>
      </w:r>
      <w:r w:rsidR="00D7150B">
        <w:rPr>
          <w:rFonts w:ascii="Times New Roman" w:eastAsiaTheme="minorEastAsia" w:hAnsi="Times New Roman"/>
          <w:szCs w:val="20"/>
          <w:lang w:eastAsia="zh-CN"/>
        </w:rPr>
        <w:t xml:space="preserve"> BLER and one for minimizing impact of neighbor cells. Therefore, the explicit beam indication is necessary </w:t>
      </w:r>
      <w:r w:rsidR="00464E0D">
        <w:rPr>
          <w:rFonts w:ascii="Times New Roman" w:eastAsiaTheme="minorEastAsia" w:hAnsi="Times New Roman"/>
          <w:szCs w:val="20"/>
          <w:lang w:eastAsia="zh-CN"/>
        </w:rPr>
        <w:t>for the backhaul link.</w:t>
      </w:r>
    </w:p>
    <w:p w14:paraId="0EF45F8F" w14:textId="77777777" w:rsidR="00D37177" w:rsidRDefault="00D37177" w:rsidP="00D37177">
      <w:pPr>
        <w:pStyle w:val="a6"/>
        <w:jc w:val="center"/>
      </w:pPr>
      <w:r>
        <w:object w:dxaOrig="9611" w:dyaOrig="4401" w14:anchorId="0734C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65.5pt" o:ole="">
            <v:imagedata r:id="rId11" o:title=""/>
          </v:shape>
          <o:OLEObject Type="Embed" ProgID="Visio.Drawing.15" ShapeID="_x0000_i1025" DrawAspect="Content" ObjectID="_1726068448" r:id="rId12"/>
        </w:object>
      </w:r>
    </w:p>
    <w:p w14:paraId="01FDF88C" w14:textId="547886DB" w:rsidR="00D37177" w:rsidRPr="006A3EC6" w:rsidRDefault="00F271D2" w:rsidP="006A3EC6">
      <w:pPr>
        <w:pStyle w:val="a6"/>
        <w:jc w:val="center"/>
      </w:pPr>
      <w:r>
        <w:t xml:space="preserve">Figure </w:t>
      </w:r>
      <w:fldSimple w:instr=" SEQ Figure \* ARABIC ">
        <w:r>
          <w:rPr>
            <w:noProof/>
          </w:rPr>
          <w:t>1</w:t>
        </w:r>
      </w:fldSimple>
      <w:r w:rsidR="00D37177">
        <w:t xml:space="preserve"> Performance impact on SSB measurement for NCR networks</w:t>
      </w:r>
    </w:p>
    <w:p w14:paraId="30166C73" w14:textId="66DB9BD6" w:rsidR="00D7150B" w:rsidRDefault="00D7150B" w:rsidP="00AE16E2">
      <w:pPr>
        <w:pStyle w:val="a0"/>
        <w:rPr>
          <w:rFonts w:ascii="Times New Roman" w:eastAsiaTheme="minorEastAsia" w:hAnsi="Times New Roman"/>
          <w:b/>
          <w:szCs w:val="20"/>
          <w:lang w:eastAsia="zh-CN"/>
        </w:rPr>
      </w:pPr>
      <w:r w:rsidRPr="000D17E0">
        <w:rPr>
          <w:rFonts w:ascii="Times New Roman" w:eastAsiaTheme="minorEastAsia" w:hAnsi="Times New Roman" w:hint="eastAsia"/>
          <w:b/>
          <w:szCs w:val="20"/>
          <w:lang w:eastAsia="zh-CN"/>
        </w:rPr>
        <w:t>O</w:t>
      </w:r>
      <w:r w:rsidRPr="000D17E0">
        <w:rPr>
          <w:rFonts w:ascii="Times New Roman" w:eastAsiaTheme="minorEastAsia" w:hAnsi="Times New Roman"/>
          <w:b/>
          <w:szCs w:val="20"/>
          <w:lang w:eastAsia="zh-CN"/>
        </w:rPr>
        <w:t>bservation 1: The optimal backhaul beam may not be same as that of the access link considering the different receiving merit, one for m</w:t>
      </w:r>
      <w:r w:rsidR="007F2036" w:rsidRPr="000D17E0">
        <w:rPr>
          <w:rFonts w:ascii="Times New Roman" w:eastAsiaTheme="minorEastAsia" w:hAnsi="Times New Roman"/>
          <w:b/>
          <w:szCs w:val="20"/>
          <w:lang w:eastAsia="zh-CN"/>
        </w:rPr>
        <w:t>inimizing</w:t>
      </w:r>
      <w:r w:rsidRPr="000D17E0">
        <w:rPr>
          <w:rFonts w:ascii="Times New Roman" w:eastAsiaTheme="minorEastAsia" w:hAnsi="Times New Roman"/>
          <w:b/>
          <w:szCs w:val="20"/>
          <w:lang w:eastAsia="zh-CN"/>
        </w:rPr>
        <w:t xml:space="preserve"> BLER and one for minimizing impact of neighbor cells.</w:t>
      </w:r>
    </w:p>
    <w:p w14:paraId="1F7118DB" w14:textId="7C2FD127" w:rsidR="00937415" w:rsidRDefault="00937415" w:rsidP="00AE16E2">
      <w:pPr>
        <w:pStyle w:val="a0"/>
        <w:rPr>
          <w:rFonts w:cs="Times"/>
          <w:szCs w:val="22"/>
          <w:lang w:val="en-GB"/>
        </w:rPr>
      </w:pPr>
      <w:r w:rsidRPr="006A3EC6">
        <w:rPr>
          <w:rFonts w:cs="Times"/>
          <w:szCs w:val="22"/>
          <w:lang w:val="en-GB"/>
        </w:rPr>
        <w:lastRenderedPageBreak/>
        <w:t xml:space="preserve">However, for option 1, </w:t>
      </w:r>
      <w:r>
        <w:rPr>
          <w:rFonts w:cs="Times"/>
          <w:szCs w:val="22"/>
          <w:lang w:val="en-GB"/>
        </w:rPr>
        <w:t>i</w:t>
      </w:r>
      <w:r w:rsidRPr="00EA0266">
        <w:rPr>
          <w:rFonts w:cs="Times"/>
          <w:szCs w:val="22"/>
          <w:lang w:val="en-GB"/>
        </w:rPr>
        <w:t xml:space="preserve">n slots/symbols with simultaneous DL receptions/UL transmissions in both C-link and backhaul link, the beam of backhaul link </w:t>
      </w:r>
      <w:r>
        <w:rPr>
          <w:rFonts w:cs="Times"/>
          <w:szCs w:val="22"/>
          <w:lang w:val="en-GB"/>
        </w:rPr>
        <w:t>should be</w:t>
      </w:r>
      <w:r w:rsidRPr="00EA0266">
        <w:rPr>
          <w:rFonts w:cs="Times"/>
          <w:szCs w:val="22"/>
          <w:lang w:val="en-GB"/>
        </w:rPr>
        <w:t xml:space="preserve"> the same as the beam of C-link. Otherwise, </w:t>
      </w:r>
      <w:r>
        <w:rPr>
          <w:rFonts w:cs="Times"/>
          <w:szCs w:val="22"/>
          <w:lang w:val="en-GB"/>
        </w:rPr>
        <w:t xml:space="preserve">there would be ambiguity </w:t>
      </w:r>
      <w:r w:rsidR="00D37177">
        <w:rPr>
          <w:rFonts w:cs="Times"/>
          <w:szCs w:val="22"/>
          <w:lang w:val="en-GB"/>
        </w:rPr>
        <w:t>to determine the beam for</w:t>
      </w:r>
      <w:r>
        <w:rPr>
          <w:rFonts w:cs="Times"/>
          <w:szCs w:val="22"/>
          <w:lang w:val="en-GB"/>
        </w:rPr>
        <w:t xml:space="preserve"> C-link and BH link</w:t>
      </w:r>
      <w:r w:rsidR="00D37177">
        <w:rPr>
          <w:rFonts w:cs="Times"/>
          <w:szCs w:val="22"/>
          <w:lang w:val="en-GB"/>
        </w:rPr>
        <w:t>, when the indicated beams for C-link and BH link are different.</w:t>
      </w:r>
    </w:p>
    <w:p w14:paraId="5177B4F6" w14:textId="01BA4EC4" w:rsidR="00D37177" w:rsidRPr="006A3EC6" w:rsidRDefault="00D37177" w:rsidP="00AE16E2">
      <w:pPr>
        <w:pStyle w:val="a0"/>
        <w:rPr>
          <w:rFonts w:eastAsiaTheme="minorEastAsia" w:cs="Times"/>
          <w:szCs w:val="22"/>
          <w:lang w:val="en-GB" w:eastAsia="zh-CN"/>
        </w:rPr>
      </w:pPr>
      <w:r>
        <w:rPr>
          <w:rFonts w:eastAsiaTheme="minorEastAsia" w:cs="Times"/>
          <w:szCs w:val="22"/>
          <w:lang w:val="en-GB" w:eastAsia="zh-CN"/>
        </w:rPr>
        <w:t>Based on the above discussion, the following proposal is made.</w:t>
      </w:r>
    </w:p>
    <w:p w14:paraId="09A9C05F" w14:textId="08415DAD" w:rsidR="00D81759" w:rsidRDefault="00D81759" w:rsidP="00D81759">
      <w:pPr>
        <w:pStyle w:val="a0"/>
        <w:spacing w:after="0"/>
        <w:rPr>
          <w:rFonts w:eastAsiaTheme="minorEastAsia"/>
          <w:b/>
          <w:szCs w:val="20"/>
          <w:lang w:eastAsia="zh-CN"/>
        </w:rPr>
      </w:pPr>
      <w:r w:rsidRPr="00751CEF">
        <w:rPr>
          <w:rFonts w:eastAsiaTheme="minorEastAsia" w:hint="eastAsia"/>
          <w:b/>
          <w:szCs w:val="20"/>
          <w:lang w:eastAsia="zh-CN"/>
        </w:rPr>
        <w:t>P</w:t>
      </w:r>
      <w:r w:rsidRPr="00751CEF">
        <w:rPr>
          <w:rFonts w:eastAsiaTheme="minorEastAsia"/>
          <w:b/>
          <w:szCs w:val="20"/>
          <w:lang w:eastAsia="zh-CN"/>
        </w:rPr>
        <w:t xml:space="preserve">roposal 3: Adopt </w:t>
      </w:r>
      <w:r w:rsidR="00243C0F">
        <w:rPr>
          <w:rFonts w:eastAsiaTheme="minorEastAsia"/>
          <w:b/>
          <w:szCs w:val="20"/>
          <w:lang w:eastAsia="zh-CN"/>
        </w:rPr>
        <w:t>option 1 as baseline</w:t>
      </w:r>
      <w:r w:rsidRPr="00751CEF">
        <w:rPr>
          <w:rFonts w:eastAsiaTheme="minorEastAsia"/>
          <w:b/>
          <w:szCs w:val="20"/>
          <w:lang w:eastAsia="zh-CN"/>
        </w:rPr>
        <w:t xml:space="preserve"> to determine the beam of backhaul link</w:t>
      </w:r>
      <w:r>
        <w:rPr>
          <w:rFonts w:eastAsiaTheme="minorEastAsia"/>
          <w:b/>
          <w:szCs w:val="20"/>
          <w:lang w:eastAsia="zh-CN"/>
        </w:rPr>
        <w:t xml:space="preserve">, i.e., </w:t>
      </w:r>
    </w:p>
    <w:p w14:paraId="5045A6C5" w14:textId="77777777" w:rsidR="00D81759" w:rsidRDefault="00D81759" w:rsidP="00D81759">
      <w:pPr>
        <w:pStyle w:val="a0"/>
        <w:numPr>
          <w:ilvl w:val="0"/>
          <w:numId w:val="37"/>
        </w:numPr>
        <w:spacing w:after="0"/>
        <w:rPr>
          <w:rFonts w:eastAsiaTheme="minorEastAsia"/>
          <w:b/>
          <w:szCs w:val="20"/>
          <w:lang w:eastAsia="zh-CN"/>
        </w:rPr>
      </w:pPr>
      <w:r>
        <w:rPr>
          <w:rFonts w:eastAsiaTheme="minorEastAsia"/>
          <w:b/>
          <w:szCs w:val="20"/>
          <w:lang w:eastAsia="zh-CN"/>
        </w:rPr>
        <w:t>T</w:t>
      </w:r>
      <w:r w:rsidRPr="00751CEF">
        <w:rPr>
          <w:rFonts w:eastAsiaTheme="minorEastAsia"/>
          <w:b/>
          <w:szCs w:val="20"/>
          <w:lang w:eastAsia="zh-CN"/>
        </w:rPr>
        <w:t>he</w:t>
      </w:r>
      <w:r>
        <w:rPr>
          <w:rFonts w:eastAsiaTheme="minorEastAsia"/>
          <w:b/>
          <w:szCs w:val="20"/>
          <w:lang w:eastAsia="zh-CN"/>
        </w:rPr>
        <w:t xml:space="preserve"> DL beam of</w:t>
      </w:r>
      <w:r w:rsidRPr="00751CEF">
        <w:rPr>
          <w:rFonts w:eastAsiaTheme="minorEastAsia"/>
          <w:b/>
          <w:szCs w:val="20"/>
          <w:lang w:eastAsia="zh-CN"/>
        </w:rPr>
        <w:t xml:space="preserve"> backhaul link adopt</w:t>
      </w:r>
      <w:r>
        <w:rPr>
          <w:rFonts w:eastAsiaTheme="minorEastAsia"/>
          <w:b/>
          <w:szCs w:val="20"/>
          <w:lang w:eastAsia="zh-CN"/>
        </w:rPr>
        <w:t>s</w:t>
      </w:r>
      <w:r w:rsidRPr="00751CEF">
        <w:rPr>
          <w:rFonts w:eastAsiaTheme="minorEastAsia"/>
          <w:b/>
          <w:szCs w:val="20"/>
          <w:lang w:eastAsia="zh-CN"/>
        </w:rPr>
        <w:t xml:space="preserve"> the configured TCI state for PDCCH or </w:t>
      </w:r>
      <w:r>
        <w:rPr>
          <w:rFonts w:eastAsiaTheme="minorEastAsia"/>
          <w:b/>
          <w:szCs w:val="20"/>
          <w:lang w:eastAsia="zh-CN"/>
        </w:rPr>
        <w:t xml:space="preserve">indicated TCI state for </w:t>
      </w:r>
      <w:r w:rsidRPr="00751CEF">
        <w:rPr>
          <w:rFonts w:eastAsiaTheme="minorEastAsia"/>
          <w:b/>
          <w:szCs w:val="20"/>
          <w:lang w:eastAsia="zh-CN"/>
        </w:rPr>
        <w:t>PDSCH on the control link</w:t>
      </w:r>
      <w:r>
        <w:rPr>
          <w:rFonts w:eastAsiaTheme="minorEastAsia"/>
          <w:b/>
          <w:szCs w:val="20"/>
          <w:lang w:eastAsia="zh-CN"/>
        </w:rPr>
        <w:t>, if there is DL reception on C-link</w:t>
      </w:r>
      <w:r w:rsidRPr="00751CEF">
        <w:rPr>
          <w:rFonts w:eastAsiaTheme="minorEastAsia"/>
          <w:b/>
          <w:szCs w:val="20"/>
          <w:lang w:eastAsia="zh-CN"/>
        </w:rPr>
        <w:t>.</w:t>
      </w:r>
    </w:p>
    <w:p w14:paraId="1B1BBE7E" w14:textId="77777777" w:rsidR="00D81759" w:rsidRDefault="00D81759" w:rsidP="00D81759">
      <w:pPr>
        <w:pStyle w:val="a0"/>
        <w:numPr>
          <w:ilvl w:val="0"/>
          <w:numId w:val="37"/>
        </w:numPr>
        <w:spacing w:after="0"/>
        <w:rPr>
          <w:rFonts w:eastAsiaTheme="minorEastAsia"/>
          <w:b/>
          <w:szCs w:val="20"/>
          <w:lang w:eastAsia="zh-CN"/>
        </w:rPr>
      </w:pPr>
      <w:r w:rsidRPr="00374CEB">
        <w:rPr>
          <w:rFonts w:eastAsiaTheme="minorEastAsia"/>
          <w:b/>
          <w:szCs w:val="20"/>
          <w:lang w:eastAsia="zh-CN"/>
        </w:rPr>
        <w:t xml:space="preserve">The UL beam of backhaul link adopts the UL beams of </w:t>
      </w:r>
      <w:r>
        <w:rPr>
          <w:rFonts w:eastAsiaTheme="minorEastAsia"/>
          <w:b/>
          <w:szCs w:val="20"/>
          <w:lang w:eastAsia="zh-CN"/>
        </w:rPr>
        <w:t xml:space="preserve">control </w:t>
      </w:r>
      <w:r w:rsidRPr="00374CEB">
        <w:rPr>
          <w:rFonts w:eastAsiaTheme="minorEastAsia"/>
          <w:b/>
          <w:szCs w:val="20"/>
          <w:lang w:eastAsia="zh-CN"/>
        </w:rPr>
        <w:t>link</w:t>
      </w:r>
      <w:r>
        <w:rPr>
          <w:rFonts w:eastAsiaTheme="minorEastAsia"/>
          <w:b/>
          <w:szCs w:val="20"/>
          <w:lang w:eastAsia="zh-CN"/>
        </w:rPr>
        <w:t>, if there is UL transmission on C-link</w:t>
      </w:r>
      <w:r w:rsidRPr="00374CEB">
        <w:rPr>
          <w:rFonts w:eastAsiaTheme="minorEastAsia"/>
          <w:b/>
          <w:szCs w:val="20"/>
          <w:lang w:eastAsia="zh-CN"/>
        </w:rPr>
        <w:t>.</w:t>
      </w:r>
    </w:p>
    <w:p w14:paraId="1267A2F8" w14:textId="77777777" w:rsidR="00D81759" w:rsidRDefault="00D81759" w:rsidP="00D81759">
      <w:pPr>
        <w:pStyle w:val="a0"/>
        <w:numPr>
          <w:ilvl w:val="0"/>
          <w:numId w:val="37"/>
        </w:numPr>
        <w:rPr>
          <w:rFonts w:eastAsiaTheme="minorEastAsia"/>
          <w:b/>
          <w:szCs w:val="20"/>
          <w:lang w:eastAsia="zh-CN"/>
        </w:rPr>
      </w:pPr>
      <w:r>
        <w:rPr>
          <w:rFonts w:eastAsiaTheme="minorEastAsia"/>
          <w:b/>
          <w:szCs w:val="20"/>
          <w:lang w:eastAsia="zh-CN"/>
        </w:rPr>
        <w:t>For the case when there is no control link transmission/reception, the explicitly indicated backhaul beam is used by NCR.</w:t>
      </w:r>
    </w:p>
    <w:p w14:paraId="58E94299" w14:textId="04B7A7F6" w:rsidR="00AE16E2" w:rsidRDefault="004E3C4A" w:rsidP="00AE16E2">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Furthermore, as discussed in companion paper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_Ref115355516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w:t>
      </w:r>
      <w:r>
        <w:rPr>
          <w:rFonts w:ascii="Times New Roman" w:eastAsiaTheme="minorEastAsia" w:hAnsi="Times New Roman"/>
          <w:szCs w:val="20"/>
          <w:lang w:eastAsia="zh-CN"/>
        </w:rPr>
        <w:fldChar w:fldCharType="end"/>
      </w:r>
      <w:r w:rsidR="00C0599E">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AE16E2" w:rsidRPr="00993261">
        <w:rPr>
          <w:rFonts w:ascii="Times New Roman" w:eastAsiaTheme="minorEastAsia" w:hAnsi="Times New Roman"/>
          <w:szCs w:val="20"/>
          <w:lang w:eastAsia="zh-CN"/>
        </w:rPr>
        <w:t xml:space="preserve">to maintain the </w:t>
      </w:r>
      <w:proofErr w:type="spellStart"/>
      <w:r w:rsidR="00C0599E">
        <w:rPr>
          <w:rFonts w:ascii="Times New Roman" w:eastAsiaTheme="minorEastAsia" w:hAnsi="Times New Roman"/>
          <w:szCs w:val="20"/>
          <w:lang w:eastAsia="zh-CN"/>
        </w:rPr>
        <w:t>gNB’s</w:t>
      </w:r>
      <w:proofErr w:type="spellEnd"/>
      <w:r w:rsidR="00C0599E">
        <w:rPr>
          <w:rFonts w:ascii="Times New Roman" w:eastAsiaTheme="minorEastAsia" w:hAnsi="Times New Roman"/>
          <w:szCs w:val="20"/>
          <w:lang w:eastAsia="zh-CN"/>
        </w:rPr>
        <w:t xml:space="preserve"> UL coverage, </w:t>
      </w:r>
      <w:r w:rsidR="00AE16E2" w:rsidRPr="00993261">
        <w:rPr>
          <w:rFonts w:ascii="Times New Roman" w:eastAsiaTheme="minorEastAsia" w:hAnsi="Times New Roman"/>
          <w:szCs w:val="20"/>
          <w:lang w:eastAsia="zh-CN"/>
        </w:rPr>
        <w:t>repeater’s coverage</w:t>
      </w:r>
      <w:r w:rsidR="00D813C7">
        <w:rPr>
          <w:rFonts w:ascii="Times New Roman" w:eastAsiaTheme="minorEastAsia" w:hAnsi="Times New Roman"/>
          <w:szCs w:val="20"/>
          <w:lang w:eastAsia="zh-CN"/>
        </w:rPr>
        <w:t xml:space="preserve"> and the signal quality at UE side, </w:t>
      </w:r>
      <w:r w:rsidR="00C0599E">
        <w:rPr>
          <w:rFonts w:ascii="Times New Roman" w:eastAsiaTheme="minorEastAsia" w:hAnsi="Times New Roman"/>
          <w:szCs w:val="20"/>
          <w:lang w:eastAsia="zh-CN"/>
        </w:rPr>
        <w:t>the amplifying factor of the repeater should be adjusted properly</w:t>
      </w:r>
      <w:r w:rsidR="00AE16E2" w:rsidRPr="00993261">
        <w:rPr>
          <w:rFonts w:ascii="Times New Roman" w:eastAsiaTheme="minorEastAsia" w:hAnsi="Times New Roman"/>
          <w:szCs w:val="20"/>
          <w:lang w:eastAsia="zh-CN"/>
        </w:rPr>
        <w:t>. For example, if the</w:t>
      </w:r>
      <w:r w:rsidR="00D813C7">
        <w:rPr>
          <w:rFonts w:ascii="Times New Roman" w:eastAsiaTheme="minorEastAsia" w:hAnsi="Times New Roman"/>
          <w:szCs w:val="20"/>
          <w:lang w:eastAsia="zh-CN"/>
        </w:rPr>
        <w:t xml:space="preserve"> backhaul beam is reconfigured</w:t>
      </w:r>
      <w:r w:rsidR="00AE16E2" w:rsidRPr="00993261">
        <w:rPr>
          <w:rFonts w:ascii="Times New Roman" w:eastAsiaTheme="minorEastAsia" w:hAnsi="Times New Roman"/>
          <w:szCs w:val="20"/>
          <w:lang w:eastAsia="zh-CN"/>
        </w:rPr>
        <w:t xml:space="preserve">, </w:t>
      </w:r>
      <w:proofErr w:type="spellStart"/>
      <w:r w:rsidR="00AE16E2" w:rsidRPr="00993261">
        <w:rPr>
          <w:rFonts w:ascii="Times New Roman" w:eastAsiaTheme="minorEastAsia" w:hAnsi="Times New Roman"/>
          <w:szCs w:val="20"/>
          <w:lang w:eastAsia="zh-CN"/>
        </w:rPr>
        <w:t>gNB</w:t>
      </w:r>
      <w:proofErr w:type="spellEnd"/>
      <w:r w:rsidR="00AE16E2" w:rsidRPr="00993261">
        <w:rPr>
          <w:rFonts w:ascii="Times New Roman" w:eastAsiaTheme="minorEastAsia" w:hAnsi="Times New Roman"/>
          <w:szCs w:val="20"/>
          <w:lang w:eastAsia="zh-CN"/>
        </w:rPr>
        <w:t xml:space="preserve"> can </w:t>
      </w:r>
      <w:r w:rsidR="00EB5511">
        <w:rPr>
          <w:rFonts w:ascii="Times New Roman" w:eastAsiaTheme="minorEastAsia" w:hAnsi="Times New Roman" w:hint="eastAsia"/>
          <w:szCs w:val="20"/>
          <w:lang w:eastAsia="zh-CN"/>
        </w:rPr>
        <w:t>adjust</w:t>
      </w:r>
      <w:r w:rsidR="00AE16E2" w:rsidRPr="00993261">
        <w:rPr>
          <w:rFonts w:ascii="Times New Roman" w:eastAsiaTheme="minorEastAsia" w:hAnsi="Times New Roman"/>
          <w:szCs w:val="20"/>
          <w:lang w:eastAsia="zh-CN"/>
        </w:rPr>
        <w:t xml:space="preserve"> the</w:t>
      </w:r>
      <w:r w:rsidR="00D813C7">
        <w:rPr>
          <w:rFonts w:ascii="Times New Roman" w:eastAsiaTheme="minorEastAsia" w:hAnsi="Times New Roman"/>
          <w:szCs w:val="20"/>
          <w:lang w:eastAsia="zh-CN"/>
        </w:rPr>
        <w:t xml:space="preserve"> amplifying</w:t>
      </w:r>
      <w:r w:rsidR="00AE16E2" w:rsidRPr="00993261">
        <w:rPr>
          <w:rFonts w:ascii="Times New Roman" w:eastAsiaTheme="minorEastAsia" w:hAnsi="Times New Roman"/>
          <w:szCs w:val="20"/>
          <w:lang w:eastAsia="zh-CN"/>
        </w:rPr>
        <w:t xml:space="preserve"> gain of the repeater to maintain the coverage of the repeater. Such operation is beneficial especially when repeater is used to serve UEs in the coverage hole of the cell. </w:t>
      </w:r>
    </w:p>
    <w:p w14:paraId="673B273A" w14:textId="040AF1F9" w:rsidR="00FC1FE0" w:rsidRPr="00FC1FE0" w:rsidRDefault="008F2F6C" w:rsidP="00AE16E2">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the gain control procedure, gain</w:t>
      </w:r>
      <w:r>
        <w:rPr>
          <w:rFonts w:ascii="Times New Roman" w:eastAsiaTheme="minorEastAsia" w:hAnsi="Times New Roman" w:hint="eastAsia"/>
          <w:szCs w:val="20"/>
          <w:lang w:eastAsia="zh-CN"/>
        </w:rPr>
        <w:t xml:space="preserve"> </w:t>
      </w:r>
      <w:r w:rsidR="00FC1FE0">
        <w:rPr>
          <w:rFonts w:ascii="Times New Roman" w:eastAsiaTheme="minorEastAsia" w:hAnsi="Times New Roman" w:hint="eastAsia"/>
          <w:szCs w:val="20"/>
          <w:lang w:eastAsia="zh-CN"/>
        </w:rPr>
        <w:t xml:space="preserve">control </w:t>
      </w:r>
      <w:r>
        <w:rPr>
          <w:rFonts w:ascii="Times New Roman" w:eastAsiaTheme="minorEastAsia" w:hAnsi="Times New Roman"/>
          <w:szCs w:val="20"/>
          <w:lang w:eastAsia="zh-CN"/>
        </w:rPr>
        <w:t>per</w:t>
      </w:r>
      <w:r w:rsidR="00FC1FE0">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BH beam</w:t>
      </w:r>
      <w:r w:rsidR="00FC1FE0">
        <w:rPr>
          <w:rFonts w:ascii="Times New Roman" w:eastAsiaTheme="minorEastAsia" w:hAnsi="Times New Roman" w:hint="eastAsia"/>
          <w:szCs w:val="20"/>
          <w:lang w:eastAsia="zh-CN"/>
        </w:rPr>
        <w:t xml:space="preserve"> can be considered</w:t>
      </w:r>
      <w:r>
        <w:rPr>
          <w:rFonts w:ascii="Times New Roman" w:eastAsiaTheme="minorEastAsia" w:hAnsi="Times New Roman"/>
          <w:szCs w:val="20"/>
          <w:lang w:eastAsia="zh-CN"/>
        </w:rPr>
        <w:t>, if the BH beam is reconfigured</w:t>
      </w:r>
      <w:r w:rsidR="00FC1FE0">
        <w:rPr>
          <w:rFonts w:ascii="Times New Roman" w:eastAsiaTheme="minorEastAsia" w:hAnsi="Times New Roman" w:hint="eastAsia"/>
          <w:szCs w:val="20"/>
          <w:lang w:eastAsia="zh-CN"/>
        </w:rPr>
        <w:t>,</w:t>
      </w:r>
      <w:r w:rsidR="00FC1FE0">
        <w:rPr>
          <w:rFonts w:ascii="Times New Roman" w:eastAsiaTheme="minorEastAsia" w:hAnsi="Times New Roman"/>
          <w:szCs w:val="20"/>
          <w:lang w:eastAsia="zh-CN"/>
        </w:rPr>
        <w:t xml:space="preserve"> </w:t>
      </w:r>
      <w:proofErr w:type="spellStart"/>
      <w:r w:rsidR="00FC1FE0">
        <w:rPr>
          <w:rFonts w:ascii="Times New Roman" w:eastAsiaTheme="minorEastAsia" w:hAnsi="Times New Roman"/>
          <w:szCs w:val="20"/>
          <w:lang w:eastAsia="zh-CN"/>
        </w:rPr>
        <w:t>gNB</w:t>
      </w:r>
      <w:proofErr w:type="spellEnd"/>
      <w:r w:rsidR="00FC1FE0">
        <w:rPr>
          <w:rFonts w:ascii="Times New Roman" w:eastAsiaTheme="minorEastAsia" w:hAnsi="Times New Roman"/>
          <w:szCs w:val="20"/>
          <w:lang w:eastAsia="zh-CN"/>
        </w:rPr>
        <w:t xml:space="preserve"> can determine the </w:t>
      </w:r>
      <w:r>
        <w:rPr>
          <w:rFonts w:ascii="Times New Roman" w:eastAsiaTheme="minorEastAsia" w:hAnsi="Times New Roman"/>
          <w:szCs w:val="20"/>
          <w:lang w:eastAsia="zh-CN"/>
        </w:rPr>
        <w:t xml:space="preserve">change of the channel fading </w:t>
      </w:r>
      <w:r w:rsidR="00FC1FE0">
        <w:rPr>
          <w:rFonts w:ascii="Times New Roman" w:eastAsiaTheme="minorEastAsia" w:hAnsi="Times New Roman"/>
          <w:szCs w:val="20"/>
          <w:lang w:eastAsia="zh-CN"/>
        </w:rPr>
        <w:t xml:space="preserve">based on the RSRP feedback from NCR MT, and then </w:t>
      </w:r>
      <w:proofErr w:type="spellStart"/>
      <w:r w:rsidR="00FC1FE0">
        <w:rPr>
          <w:rFonts w:ascii="Times New Roman" w:eastAsiaTheme="minorEastAsia" w:hAnsi="Times New Roman"/>
          <w:szCs w:val="20"/>
          <w:lang w:eastAsia="zh-CN"/>
        </w:rPr>
        <w:t>gNB</w:t>
      </w:r>
      <w:proofErr w:type="spellEnd"/>
      <w:r w:rsidR="00FC1FE0">
        <w:rPr>
          <w:rFonts w:ascii="Times New Roman" w:eastAsiaTheme="minorEastAsia" w:hAnsi="Times New Roman"/>
          <w:szCs w:val="20"/>
          <w:lang w:eastAsia="zh-CN"/>
        </w:rPr>
        <w:t xml:space="preserve"> can indicate the gain</w:t>
      </w:r>
      <w:r>
        <w:rPr>
          <w:rFonts w:ascii="Times New Roman" w:eastAsiaTheme="minorEastAsia" w:hAnsi="Times New Roman"/>
          <w:szCs w:val="20"/>
          <w:lang w:eastAsia="zh-CN"/>
        </w:rPr>
        <w:t xml:space="preserve"> fac</w:t>
      </w:r>
      <w:r w:rsidR="00FC1FE0">
        <w:rPr>
          <w:rFonts w:ascii="Times New Roman" w:eastAsiaTheme="minorEastAsia" w:hAnsi="Times New Roman"/>
          <w:szCs w:val="20"/>
          <w:lang w:eastAsia="zh-CN"/>
        </w:rPr>
        <w:t>t</w:t>
      </w:r>
      <w:r>
        <w:rPr>
          <w:rFonts w:ascii="Times New Roman" w:eastAsiaTheme="minorEastAsia" w:hAnsi="Times New Roman"/>
          <w:szCs w:val="20"/>
          <w:lang w:eastAsia="zh-CN"/>
        </w:rPr>
        <w:t>or associated with the new BH beam</w:t>
      </w:r>
      <w:r w:rsidR="00FC1FE0">
        <w:rPr>
          <w:rFonts w:ascii="Times New Roman" w:eastAsiaTheme="minorEastAsia" w:hAnsi="Times New Roman"/>
          <w:szCs w:val="20"/>
          <w:lang w:eastAsia="zh-CN"/>
        </w:rPr>
        <w:t xml:space="preserve"> to NCR. It is noted that the backhaul link and </w:t>
      </w:r>
      <w:r w:rsidR="002E4470">
        <w:rPr>
          <w:rFonts w:ascii="Times New Roman" w:eastAsiaTheme="minorEastAsia" w:hAnsi="Times New Roman"/>
          <w:szCs w:val="20"/>
          <w:lang w:eastAsia="zh-CN"/>
        </w:rPr>
        <w:t xml:space="preserve">control </w:t>
      </w:r>
      <w:r w:rsidR="00FC1FE0">
        <w:rPr>
          <w:rFonts w:ascii="Times New Roman" w:eastAsiaTheme="minorEastAsia" w:hAnsi="Times New Roman"/>
          <w:szCs w:val="20"/>
          <w:lang w:eastAsia="zh-CN"/>
        </w:rPr>
        <w:t xml:space="preserve">link can be assumed to satisfy the average gain assumption, because control link and backhaul link satisfy QCL </w:t>
      </w:r>
      <w:proofErr w:type="spellStart"/>
      <w:r w:rsidR="00FC1FE0">
        <w:rPr>
          <w:rFonts w:ascii="Times New Roman" w:eastAsiaTheme="minorEastAsia" w:hAnsi="Times New Roman"/>
          <w:szCs w:val="20"/>
          <w:lang w:eastAsia="zh-CN"/>
        </w:rPr>
        <w:t>typeD</w:t>
      </w:r>
      <w:proofErr w:type="spellEnd"/>
      <w:r w:rsidR="00FC1FE0">
        <w:rPr>
          <w:rFonts w:ascii="Times New Roman" w:eastAsiaTheme="minorEastAsia" w:hAnsi="Times New Roman"/>
          <w:szCs w:val="20"/>
          <w:lang w:eastAsia="zh-CN"/>
        </w:rPr>
        <w:t xml:space="preserve"> assumption and use the same spatial domain filter to receive SSB/CSI-RS. With the help of the average gain assumption, the measurement results, such as RSRP, on the control link can be </w:t>
      </w:r>
      <w:r w:rsidR="00D81759">
        <w:rPr>
          <w:rFonts w:ascii="Times New Roman" w:eastAsiaTheme="minorEastAsia" w:hAnsi="Times New Roman"/>
          <w:szCs w:val="20"/>
          <w:lang w:eastAsia="zh-CN"/>
        </w:rPr>
        <w:t xml:space="preserve">regarded </w:t>
      </w:r>
      <w:r w:rsidR="00FC1FE0">
        <w:rPr>
          <w:rFonts w:ascii="Times New Roman" w:eastAsiaTheme="minorEastAsia" w:hAnsi="Times New Roman"/>
          <w:szCs w:val="20"/>
          <w:lang w:eastAsia="zh-CN"/>
        </w:rPr>
        <w:t>as the channel condition of the backhaul link.</w:t>
      </w:r>
    </w:p>
    <w:p w14:paraId="7101C52A" w14:textId="6ABBDB58" w:rsidR="008F2F6C" w:rsidRDefault="00AE16E2" w:rsidP="00AE16E2">
      <w:pPr>
        <w:pStyle w:val="a0"/>
        <w:rPr>
          <w:rFonts w:eastAsiaTheme="minorEastAsia"/>
          <w:b/>
          <w:lang w:eastAsia="zh-CN"/>
        </w:rPr>
      </w:pPr>
      <w:r>
        <w:rPr>
          <w:rFonts w:eastAsiaTheme="minorEastAsia"/>
          <w:b/>
          <w:lang w:eastAsia="zh-CN"/>
        </w:rPr>
        <w:t xml:space="preserve">Proposal </w:t>
      </w:r>
      <w:r w:rsidR="00D81759">
        <w:rPr>
          <w:rFonts w:eastAsiaTheme="minorEastAsia"/>
          <w:b/>
          <w:lang w:eastAsia="zh-CN"/>
        </w:rPr>
        <w:t>4</w:t>
      </w:r>
      <w:r>
        <w:rPr>
          <w:rFonts w:eastAsiaTheme="minorEastAsia"/>
          <w:b/>
          <w:lang w:eastAsia="zh-CN"/>
        </w:rPr>
        <w:t xml:space="preserve">: </w:t>
      </w:r>
      <w:r w:rsidR="008F2F6C">
        <w:rPr>
          <w:rFonts w:eastAsiaTheme="minorEastAsia"/>
          <w:b/>
          <w:lang w:eastAsia="zh-CN"/>
        </w:rPr>
        <w:t>Support per BH beam gain</w:t>
      </w:r>
      <w:r w:rsidR="008F2F6C" w:rsidRPr="003819AA">
        <w:rPr>
          <w:rFonts w:eastAsiaTheme="minorEastAsia"/>
          <w:b/>
          <w:lang w:eastAsia="zh-CN"/>
        </w:rPr>
        <w:t xml:space="preserve"> </w:t>
      </w:r>
      <w:r w:rsidRPr="003819AA">
        <w:rPr>
          <w:rFonts w:eastAsiaTheme="minorEastAsia"/>
          <w:b/>
          <w:lang w:eastAsia="zh-CN"/>
        </w:rPr>
        <w:t>control</w:t>
      </w:r>
      <w:r w:rsidR="008275DD">
        <w:rPr>
          <w:rFonts w:eastAsiaTheme="minorEastAsia"/>
          <w:b/>
          <w:lang w:eastAsia="zh-CN"/>
        </w:rPr>
        <w:t xml:space="preserve"> </w:t>
      </w:r>
      <w:r w:rsidR="008F2F6C">
        <w:rPr>
          <w:rFonts w:eastAsiaTheme="minorEastAsia"/>
          <w:b/>
          <w:lang w:eastAsia="zh-CN"/>
        </w:rPr>
        <w:t>for the NCR.</w:t>
      </w:r>
    </w:p>
    <w:p w14:paraId="65AF0F78" w14:textId="0C7A2031" w:rsidR="00AE16E2" w:rsidRPr="00AE16E2" w:rsidRDefault="008F2F6C" w:rsidP="00AE16E2">
      <w:pPr>
        <w:pStyle w:val="a0"/>
        <w:rPr>
          <w:rFonts w:eastAsiaTheme="minorEastAsia"/>
          <w:b/>
          <w:lang w:eastAsia="zh-CN"/>
        </w:rPr>
      </w:pPr>
      <w:r>
        <w:rPr>
          <w:rFonts w:eastAsiaTheme="minorEastAsia"/>
          <w:b/>
          <w:lang w:eastAsia="zh-CN"/>
        </w:rPr>
        <w:t xml:space="preserve">Proposal 5: </w:t>
      </w:r>
      <w:r w:rsidR="0052139D">
        <w:rPr>
          <w:rFonts w:eastAsiaTheme="minorEastAsia"/>
          <w:b/>
          <w:lang w:eastAsia="zh-CN"/>
        </w:rPr>
        <w:t>T</w:t>
      </w:r>
      <w:r>
        <w:rPr>
          <w:rFonts w:eastAsiaTheme="minorEastAsia"/>
          <w:b/>
          <w:lang w:eastAsia="zh-CN"/>
        </w:rPr>
        <w:t xml:space="preserve">he gain control of NCR can </w:t>
      </w:r>
      <w:r w:rsidR="00AE16E2" w:rsidRPr="003819AA">
        <w:rPr>
          <w:rFonts w:eastAsiaTheme="minorEastAsia"/>
          <w:b/>
          <w:lang w:eastAsia="zh-CN"/>
        </w:rPr>
        <w:t xml:space="preserve">base on the MT’s RSRP feedback on the </w:t>
      </w:r>
      <w:r w:rsidR="008275DD">
        <w:rPr>
          <w:rFonts w:eastAsiaTheme="minorEastAsia"/>
          <w:b/>
          <w:lang w:eastAsia="zh-CN"/>
        </w:rPr>
        <w:t xml:space="preserve">control </w:t>
      </w:r>
      <w:r w:rsidR="00AE16E2" w:rsidRPr="003819AA">
        <w:rPr>
          <w:rFonts w:eastAsiaTheme="minorEastAsia"/>
          <w:b/>
          <w:lang w:eastAsia="zh-CN"/>
        </w:rPr>
        <w:t>link</w:t>
      </w:r>
      <w:r w:rsidR="00AE16E2">
        <w:rPr>
          <w:rFonts w:eastAsiaTheme="minorEastAsia"/>
          <w:b/>
          <w:lang w:eastAsia="zh-CN"/>
        </w:rPr>
        <w:t xml:space="preserve">, assuming that </w:t>
      </w:r>
      <w:r w:rsidR="00464E0D">
        <w:rPr>
          <w:rFonts w:eastAsiaTheme="minorEastAsia"/>
          <w:b/>
          <w:lang w:eastAsia="zh-CN"/>
        </w:rPr>
        <w:t xml:space="preserve">control </w:t>
      </w:r>
      <w:r w:rsidR="00AE16E2" w:rsidRPr="00353010">
        <w:rPr>
          <w:rFonts w:eastAsiaTheme="minorEastAsia"/>
          <w:b/>
          <w:lang w:eastAsia="zh-CN"/>
        </w:rPr>
        <w:t>link and backhaul link satisfy the average gain assumption</w:t>
      </w:r>
      <w:r w:rsidR="00AE16E2">
        <w:rPr>
          <w:rFonts w:eastAsiaTheme="minorEastAsia"/>
          <w:b/>
          <w:lang w:eastAsia="zh-CN"/>
        </w:rPr>
        <w:t>.</w:t>
      </w:r>
    </w:p>
    <w:p w14:paraId="4B291610" w14:textId="254669EE" w:rsidR="008E63F3" w:rsidRDefault="008E63F3" w:rsidP="008E63F3">
      <w:pPr>
        <w:pStyle w:val="1"/>
      </w:pPr>
      <w:r w:rsidRPr="006B6E03">
        <w:t>Beam</w:t>
      </w:r>
      <w:r>
        <w:t xml:space="preserve"> </w:t>
      </w:r>
      <w:r w:rsidRPr="006B6E03">
        <w:t>for</w:t>
      </w:r>
      <w:r>
        <w:t xml:space="preserve"> AL link</w:t>
      </w:r>
    </w:p>
    <w:p w14:paraId="3799E04D" w14:textId="77777777" w:rsidR="00423E46" w:rsidRDefault="00423E46" w:rsidP="00423E46">
      <w:pPr>
        <w:pStyle w:val="a0"/>
        <w:rPr>
          <w:rFonts w:eastAsiaTheme="minorEastAsia"/>
          <w:b/>
          <w:u w:val="single"/>
          <w:lang w:eastAsia="zh-CN"/>
        </w:rPr>
      </w:pPr>
      <w:r>
        <w:rPr>
          <w:rFonts w:eastAsiaTheme="minorEastAsia"/>
          <w:szCs w:val="20"/>
          <w:lang w:eastAsia="zh-CN"/>
        </w:rPr>
        <w:t xml:space="preserve">It has been agreed that </w:t>
      </w:r>
      <w:r w:rsidRPr="001E0F1C">
        <w:rPr>
          <w:rFonts w:eastAsiaTheme="minorEastAsia"/>
          <w:szCs w:val="20"/>
          <w:lang w:eastAsia="zh-CN"/>
        </w:rPr>
        <w:t xml:space="preserve">beam information is </w:t>
      </w:r>
      <w:r>
        <w:rPr>
          <w:rFonts w:eastAsiaTheme="minorEastAsia" w:hint="eastAsia"/>
          <w:szCs w:val="20"/>
          <w:lang w:eastAsia="zh-CN"/>
        </w:rPr>
        <w:t>supported</w:t>
      </w:r>
      <w:r w:rsidRPr="001E0F1C">
        <w:rPr>
          <w:rFonts w:eastAsiaTheme="minorEastAsia"/>
          <w:szCs w:val="20"/>
          <w:lang w:eastAsia="zh-CN"/>
        </w:rPr>
        <w:t xml:space="preserve"> as the side control information to control NCR</w:t>
      </w:r>
      <w:r>
        <w:rPr>
          <w:rFonts w:eastAsiaTheme="minorEastAsia"/>
          <w:szCs w:val="20"/>
          <w:lang w:eastAsia="zh-CN"/>
        </w:rPr>
        <w:t>’s beam of access link (AL). In this section, the details of the AL beam control mechanism will be discussed based on existing agreements.</w:t>
      </w:r>
    </w:p>
    <w:tbl>
      <w:tblPr>
        <w:tblStyle w:val="ab"/>
        <w:tblW w:w="0" w:type="auto"/>
        <w:tblLook w:val="04A0" w:firstRow="1" w:lastRow="0" w:firstColumn="1" w:lastColumn="0" w:noHBand="0" w:noVBand="1"/>
      </w:tblPr>
      <w:tblGrid>
        <w:gridCol w:w="9019"/>
      </w:tblGrid>
      <w:tr w:rsidR="00423E46" w:rsidRPr="007B5C9A" w14:paraId="5588DD75" w14:textId="77777777" w:rsidTr="001B73B4">
        <w:tc>
          <w:tcPr>
            <w:tcW w:w="9245" w:type="dxa"/>
          </w:tcPr>
          <w:p w14:paraId="253EB221" w14:textId="77777777" w:rsidR="00423E46" w:rsidRPr="00E866A0" w:rsidRDefault="00423E46" w:rsidP="001B73B4">
            <w:pPr>
              <w:rPr>
                <w:rStyle w:val="aff6"/>
                <w:rFonts w:ascii="Times" w:hAnsi="Times" w:cs="Times"/>
                <w:b/>
                <w:i w:val="0"/>
                <w:highlight w:val="green"/>
              </w:rPr>
            </w:pPr>
            <w:r w:rsidRPr="00E866A0">
              <w:rPr>
                <w:rStyle w:val="aff6"/>
                <w:rFonts w:ascii="Times" w:hAnsi="Times" w:cs="Times"/>
                <w:b/>
                <w:i w:val="0"/>
                <w:sz w:val="20"/>
                <w:highlight w:val="green"/>
              </w:rPr>
              <w:t>Agreement</w:t>
            </w:r>
          </w:p>
          <w:p w14:paraId="714472C1" w14:textId="77777777" w:rsidR="00423E46" w:rsidRPr="00E866A0" w:rsidRDefault="00423E46" w:rsidP="001B73B4">
            <w:pPr>
              <w:rPr>
                <w:sz w:val="20"/>
                <w:szCs w:val="20"/>
                <w:lang w:val="en-GB"/>
              </w:rPr>
            </w:pPr>
            <w:r w:rsidRPr="00E866A0">
              <w:rPr>
                <w:sz w:val="20"/>
                <w:szCs w:val="20"/>
              </w:rPr>
              <w:t>Both dynamic beam indication and semi-static beam indication are recommended for access link.</w:t>
            </w:r>
          </w:p>
          <w:p w14:paraId="69F33CFD" w14:textId="77777777" w:rsidR="00423E46" w:rsidRPr="00E866A0" w:rsidRDefault="00423E46" w:rsidP="001B73B4">
            <w:pPr>
              <w:numPr>
                <w:ilvl w:val="0"/>
                <w:numId w:val="39"/>
              </w:numPr>
              <w:ind w:left="810"/>
              <w:rPr>
                <w:rStyle w:val="aff6"/>
                <w:rFonts w:eastAsia="Yu Mincho"/>
                <w:i w:val="0"/>
                <w:iCs w:val="0"/>
                <w:sz w:val="20"/>
                <w:szCs w:val="20"/>
                <w:lang w:eastAsia="ja-JP"/>
              </w:rPr>
            </w:pPr>
            <w:r w:rsidRPr="00E866A0">
              <w:rPr>
                <w:rFonts w:eastAsia="等线"/>
                <w:color w:val="000000"/>
                <w:sz w:val="20"/>
                <w:szCs w:val="20"/>
              </w:rPr>
              <w:t xml:space="preserve">Note: </w:t>
            </w:r>
            <w:r w:rsidRPr="00E866A0">
              <w:rPr>
                <w:color w:val="000000"/>
                <w:sz w:val="20"/>
                <w:szCs w:val="20"/>
              </w:rPr>
              <w:t>the semi-static beam indication includes the semi-persistent indication.</w:t>
            </w:r>
          </w:p>
          <w:p w14:paraId="33779EE3" w14:textId="77777777" w:rsidR="00423E46" w:rsidRDefault="00423E46" w:rsidP="001B73B4">
            <w:pPr>
              <w:textAlignment w:val="baseline"/>
              <w:rPr>
                <w:rStyle w:val="aff6"/>
                <w:rFonts w:ascii="Times" w:hAnsi="Times" w:cs="Times"/>
                <w:b/>
                <w:bCs/>
                <w:i w:val="0"/>
                <w:sz w:val="20"/>
                <w:szCs w:val="20"/>
                <w:highlight w:val="green"/>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0F17304D" w14:textId="77777777" w:rsidR="00423E46" w:rsidRPr="00FD20B2" w:rsidRDefault="00423E46" w:rsidP="001B73B4">
            <w:pPr>
              <w:snapToGrid w:val="0"/>
              <w:rPr>
                <w:rStyle w:val="aff6"/>
                <w:rFonts w:eastAsiaTheme="minorEastAsia"/>
                <w:i w:val="0"/>
                <w:sz w:val="20"/>
                <w:lang w:eastAsia="zh-CN"/>
              </w:rPr>
            </w:pPr>
            <w:r w:rsidRPr="00FD20B2">
              <w:rPr>
                <w:rFonts w:eastAsiaTheme="minorEastAsia"/>
                <w:iCs/>
                <w:sz w:val="20"/>
                <w:lang w:eastAsia="zh-CN"/>
              </w:rPr>
              <w:t xml:space="preserve">Beam index is used to indicate an access link beam (Option 1) </w:t>
            </w:r>
          </w:p>
          <w:p w14:paraId="07A4B88B" w14:textId="77777777" w:rsidR="00423E46" w:rsidRDefault="00423E46" w:rsidP="001B73B4">
            <w:pPr>
              <w:textAlignment w:val="baseline"/>
              <w:rPr>
                <w:rStyle w:val="aff6"/>
                <w:rFonts w:ascii="Times" w:hAnsi="Times" w:cs="Times"/>
                <w:b/>
                <w:bCs/>
                <w:i w:val="0"/>
                <w:sz w:val="20"/>
                <w:szCs w:val="20"/>
                <w:highlight w:val="green"/>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5548534F" w14:textId="77777777" w:rsidR="00423E46" w:rsidRPr="00FD20B2" w:rsidRDefault="00423E46" w:rsidP="001B73B4">
            <w:pPr>
              <w:snapToGrid w:val="0"/>
              <w:rPr>
                <w:rFonts w:eastAsiaTheme="minorEastAsia"/>
                <w:iCs/>
                <w:sz w:val="20"/>
                <w:lang w:eastAsia="zh-CN"/>
              </w:rPr>
            </w:pPr>
            <w:r w:rsidRPr="00FD20B2">
              <w:rPr>
                <w:rFonts w:eastAsiaTheme="minorEastAsia"/>
                <w:iCs/>
                <w:sz w:val="20"/>
                <w:lang w:eastAsia="zh-CN"/>
              </w:rPr>
              <w:t>The time domain resource corresponding to an access link beam can be determined with following options:</w:t>
            </w:r>
          </w:p>
          <w:p w14:paraId="52B0DAFC" w14:textId="77777777" w:rsidR="00423E46" w:rsidRPr="00FD20B2" w:rsidRDefault="00423E46" w:rsidP="001B73B4">
            <w:pPr>
              <w:pStyle w:val="af9"/>
              <w:numPr>
                <w:ilvl w:val="0"/>
                <w:numId w:val="38"/>
              </w:numPr>
              <w:snapToGrid w:val="0"/>
              <w:ind w:firstLineChars="0"/>
              <w:rPr>
                <w:rFonts w:ascii="Times New Roman" w:eastAsiaTheme="minorEastAsia" w:hAnsi="Times New Roman" w:cs="Times New Roman"/>
                <w:iCs/>
                <w:sz w:val="20"/>
              </w:rPr>
            </w:pPr>
            <w:r w:rsidRPr="00FD20B2">
              <w:rPr>
                <w:rFonts w:ascii="Times New Roman" w:eastAsiaTheme="minorEastAsia" w:hAnsi="Times New Roman" w:cs="Times New Roman"/>
                <w:iCs/>
                <w:sz w:val="20"/>
              </w:rPr>
              <w:t>Option 1: Explicit determination based on the explicitly indicated the time domain resources per beam indication</w:t>
            </w:r>
          </w:p>
          <w:p w14:paraId="65CDD4DB" w14:textId="77777777" w:rsidR="00423E46" w:rsidRPr="00FD20B2" w:rsidRDefault="00423E46" w:rsidP="001B73B4">
            <w:pPr>
              <w:rPr>
                <w:rFonts w:eastAsiaTheme="minorEastAsia"/>
                <w:iCs/>
                <w:sz w:val="20"/>
                <w:lang w:eastAsia="zh-CN"/>
              </w:rPr>
            </w:pPr>
            <w:r w:rsidRPr="00FD20B2">
              <w:rPr>
                <w:rFonts w:eastAsiaTheme="minorEastAsia"/>
                <w:iCs/>
                <w:sz w:val="20"/>
                <w:lang w:eastAsia="zh-CN"/>
              </w:rPr>
              <w:t>Note-1: Different parameters may be indicated for semi-static or dynamic beam indication</w:t>
            </w:r>
          </w:p>
          <w:p w14:paraId="246BB133" w14:textId="77777777" w:rsidR="00423E46" w:rsidRDefault="00423E46" w:rsidP="001B73B4">
            <w:pPr>
              <w:rPr>
                <w:rFonts w:eastAsiaTheme="minorEastAsia"/>
                <w:iCs/>
                <w:sz w:val="20"/>
                <w:lang w:eastAsia="zh-CN"/>
              </w:rPr>
            </w:pPr>
            <w:r w:rsidRPr="00FD20B2">
              <w:rPr>
                <w:rFonts w:eastAsiaTheme="minorEastAsia"/>
                <w:iCs/>
                <w:sz w:val="20"/>
                <w:lang w:eastAsia="zh-CN"/>
              </w:rPr>
              <w:t>Note 2: One or multiple beams can be indicated via single beam indication.</w:t>
            </w:r>
          </w:p>
          <w:p w14:paraId="5279AA9F" w14:textId="77777777" w:rsidR="00423E46" w:rsidRDefault="00423E46" w:rsidP="001B73B4">
            <w:pPr>
              <w:textAlignment w:val="baseline"/>
              <w:rPr>
                <w:rStyle w:val="aff6"/>
                <w:rFonts w:ascii="Times" w:hAnsi="Times" w:cs="Times"/>
                <w:b/>
                <w:bCs/>
                <w:i w:val="0"/>
                <w:sz w:val="20"/>
                <w:szCs w:val="20"/>
                <w:highlight w:val="green"/>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20937F57" w14:textId="77777777" w:rsidR="00423E46" w:rsidRPr="00952E9C" w:rsidRDefault="00423E46" w:rsidP="001B73B4">
            <w:pPr>
              <w:rPr>
                <w:rFonts w:eastAsiaTheme="minorEastAsia"/>
                <w:iCs/>
                <w:sz w:val="20"/>
                <w:lang w:eastAsia="zh-CN"/>
              </w:rPr>
            </w:pPr>
            <w:r w:rsidRPr="00FD20B2">
              <w:rPr>
                <w:rFonts w:eastAsiaTheme="minorEastAsia"/>
                <w:iCs/>
                <w:sz w:val="20"/>
                <w:lang w:eastAsia="zh-CN"/>
              </w:rPr>
              <w:t>Both slot-level and symbol-level granularity are recommended for the time-domain resource indication and determination of the access link beam.</w:t>
            </w:r>
          </w:p>
        </w:tc>
      </w:tr>
    </w:tbl>
    <w:p w14:paraId="7EA4BBD3" w14:textId="77777777" w:rsidR="00423E46" w:rsidRDefault="00423E46" w:rsidP="00423E46">
      <w:pPr>
        <w:pStyle w:val="a0"/>
        <w:spacing w:before="240"/>
        <w:rPr>
          <w:rFonts w:eastAsiaTheme="minorEastAsia"/>
          <w:szCs w:val="20"/>
          <w:lang w:eastAsia="zh-CN"/>
        </w:rPr>
      </w:pPr>
      <w:r>
        <w:rPr>
          <w:rFonts w:eastAsiaTheme="minorEastAsia"/>
          <w:szCs w:val="20"/>
          <w:lang w:eastAsia="zh-CN"/>
        </w:rPr>
        <w:t xml:space="preserve">As agreed in RAN1#110e e-meeting, both semi-static and dynamic beam control </w:t>
      </w:r>
      <w:r>
        <w:rPr>
          <w:rFonts w:eastAsiaTheme="minorEastAsia" w:hint="eastAsia"/>
          <w:szCs w:val="20"/>
          <w:lang w:eastAsia="zh-CN"/>
        </w:rPr>
        <w:t>are</w:t>
      </w:r>
      <w:r>
        <w:rPr>
          <w:rFonts w:eastAsiaTheme="minorEastAsia"/>
          <w:szCs w:val="20"/>
          <w:lang w:eastAsia="zh-CN"/>
        </w:rPr>
        <w:t xml:space="preserve"> recommended considering different NCR’s deployment scenario. If the NCR is used to serve UE</w:t>
      </w:r>
      <w:r>
        <w:rPr>
          <w:rFonts w:eastAsiaTheme="minorEastAsia" w:hint="eastAsia"/>
          <w:szCs w:val="20"/>
          <w:lang w:eastAsia="zh-CN"/>
        </w:rPr>
        <w:t>s</w:t>
      </w:r>
      <w:r>
        <w:rPr>
          <w:rFonts w:eastAsiaTheme="minorEastAsia"/>
          <w:szCs w:val="20"/>
          <w:lang w:eastAsia="zh-CN"/>
        </w:rPr>
        <w:t xml:space="preserve"> in a coverage hole, the beam direction of the NCR’s AL can be semi-statically set towards the coverage hole as illustrated in </w:t>
      </w:r>
      <w:r>
        <w:rPr>
          <w:rFonts w:eastAsiaTheme="minorEastAsia"/>
          <w:szCs w:val="20"/>
          <w:lang w:eastAsia="zh-CN"/>
        </w:rPr>
        <w:fldChar w:fldCharType="begin"/>
      </w:r>
      <w:r>
        <w:rPr>
          <w:rFonts w:eastAsiaTheme="minorEastAsia"/>
          <w:szCs w:val="20"/>
          <w:lang w:eastAsia="zh-CN"/>
        </w:rPr>
        <w:instrText xml:space="preserve"> REF _Ref102056501 \h  \* MERGEFORMAT </w:instrText>
      </w:r>
      <w:r>
        <w:rPr>
          <w:rFonts w:eastAsiaTheme="minorEastAsia"/>
          <w:szCs w:val="20"/>
          <w:lang w:eastAsia="zh-CN"/>
        </w:rPr>
      </w:r>
      <w:r>
        <w:rPr>
          <w:rFonts w:eastAsiaTheme="minorEastAsia"/>
          <w:szCs w:val="20"/>
          <w:lang w:eastAsia="zh-CN"/>
        </w:rPr>
        <w:fldChar w:fldCharType="separate"/>
      </w:r>
      <w:r w:rsidRPr="000667E0">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 xml:space="preserve">-a); while if the NCR is used for coverage extension, it is preferred to dynamically control the NCR’s AL beam direction towards different serving UE(s) as illustrated in </w:t>
      </w:r>
      <w:r>
        <w:rPr>
          <w:rFonts w:eastAsiaTheme="minorEastAsia"/>
          <w:szCs w:val="20"/>
          <w:lang w:eastAsia="zh-CN"/>
        </w:rPr>
        <w:fldChar w:fldCharType="begin"/>
      </w:r>
      <w:r>
        <w:rPr>
          <w:rFonts w:eastAsiaTheme="minorEastAsia"/>
          <w:szCs w:val="20"/>
          <w:lang w:eastAsia="zh-CN"/>
        </w:rPr>
        <w:instrText xml:space="preserve"> REF _Ref102056501 \h  \* MERGEFORMAT </w:instrText>
      </w:r>
      <w:r>
        <w:rPr>
          <w:rFonts w:eastAsiaTheme="minorEastAsia"/>
          <w:szCs w:val="20"/>
          <w:lang w:eastAsia="zh-CN"/>
        </w:rPr>
      </w:r>
      <w:r>
        <w:rPr>
          <w:rFonts w:eastAsiaTheme="minorEastAsia"/>
          <w:szCs w:val="20"/>
          <w:lang w:eastAsia="zh-CN"/>
        </w:rPr>
        <w:fldChar w:fldCharType="separate"/>
      </w:r>
      <w:r w:rsidRPr="000667E0">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-b).</w:t>
      </w:r>
    </w:p>
    <w:p w14:paraId="10C68431" w14:textId="77777777" w:rsidR="00423E46" w:rsidRPr="00A16E10" w:rsidRDefault="00423E46" w:rsidP="00423E46">
      <w:pPr>
        <w:pStyle w:val="a0"/>
        <w:spacing w:before="240"/>
        <w:rPr>
          <w:rFonts w:eastAsiaTheme="minorEastAsia"/>
          <w:szCs w:val="20"/>
          <w:lang w:eastAsia="zh-CN"/>
        </w:rPr>
      </w:pPr>
    </w:p>
    <w:p w14:paraId="2ACA0D11" w14:textId="77777777" w:rsidR="00423E46" w:rsidRDefault="00423E46" w:rsidP="00423E46">
      <w:pPr>
        <w:keepNext/>
        <w:spacing w:after="240"/>
        <w:jc w:val="center"/>
      </w:pPr>
      <w:r w:rsidRPr="00F240C4">
        <w:rPr>
          <w:noProof/>
        </w:rPr>
        <w:lastRenderedPageBreak/>
        <w:t xml:space="preserve"> </w:t>
      </w:r>
      <w:r>
        <w:rPr>
          <w:noProof/>
        </w:rPr>
        <w:drawing>
          <wp:inline distT="0" distB="0" distL="0" distR="0" wp14:anchorId="04030C33" wp14:editId="03F7A519">
            <wp:extent cx="5733415" cy="2011680"/>
            <wp:effectExtent l="0" t="0" r="63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8703"/>
                    <a:stretch/>
                  </pic:blipFill>
                  <pic:spPr bwMode="auto">
                    <a:xfrm>
                      <a:off x="0" y="0"/>
                      <a:ext cx="5733415" cy="2011680"/>
                    </a:xfrm>
                    <a:prstGeom prst="rect">
                      <a:avLst/>
                    </a:prstGeom>
                    <a:ln>
                      <a:noFill/>
                    </a:ln>
                    <a:extLst>
                      <a:ext uri="{53640926-AAD7-44D8-BBD7-CCE9431645EC}">
                        <a14:shadowObscured xmlns:a14="http://schemas.microsoft.com/office/drawing/2010/main"/>
                      </a:ext>
                    </a:extLst>
                  </pic:spPr>
                </pic:pic>
              </a:graphicData>
            </a:graphic>
          </wp:inline>
        </w:drawing>
      </w:r>
    </w:p>
    <w:p w14:paraId="246400AC" w14:textId="49CC4544" w:rsidR="00423E46" w:rsidRDefault="00423E46" w:rsidP="00423E46">
      <w:pPr>
        <w:pStyle w:val="a6"/>
        <w:jc w:val="center"/>
      </w:pPr>
      <w:r>
        <w:t xml:space="preserve">Figure </w:t>
      </w:r>
      <w:fldSimple w:instr=" SEQ Figure \* ARABIC ">
        <w:r w:rsidR="00F271D2">
          <w:rPr>
            <w:noProof/>
          </w:rPr>
          <w:t>2</w:t>
        </w:r>
      </w:fldSimple>
      <w:r w:rsidRPr="00FC119E">
        <w:t xml:space="preserve"> </w:t>
      </w:r>
      <w:r>
        <w:t>NCR's deployment scenarios</w:t>
      </w:r>
    </w:p>
    <w:p w14:paraId="2B7A8281" w14:textId="77777777" w:rsidR="00423E46" w:rsidRDefault="00423E46" w:rsidP="00423E46">
      <w:pPr>
        <w:pStyle w:val="a0"/>
        <w:rPr>
          <w:rFonts w:eastAsiaTheme="minorEastAsia"/>
          <w:szCs w:val="20"/>
          <w:lang w:eastAsia="zh-CN"/>
        </w:rPr>
      </w:pPr>
      <w:r>
        <w:rPr>
          <w:rFonts w:eastAsiaTheme="minorEastAsia"/>
          <w:szCs w:val="20"/>
          <w:lang w:eastAsia="zh-CN"/>
        </w:rPr>
        <w:t xml:space="preserve">For both of the above deployment scenarios, AL beam control based on beam pattern indication can be supported, where beam pattern is formulated by a list of time domain resource and the corresponding beam on each resource. For the scenario in </w:t>
      </w:r>
      <w:r>
        <w:rPr>
          <w:rFonts w:eastAsiaTheme="minorEastAsia"/>
          <w:szCs w:val="20"/>
          <w:lang w:eastAsia="zh-CN"/>
        </w:rPr>
        <w:fldChar w:fldCharType="begin"/>
      </w:r>
      <w:r>
        <w:rPr>
          <w:rFonts w:eastAsiaTheme="minorEastAsia"/>
          <w:szCs w:val="20"/>
          <w:lang w:eastAsia="zh-CN"/>
        </w:rPr>
        <w:instrText xml:space="preserve"> REF _Ref102056501 \h  \* MERGEFORMAT </w:instrText>
      </w:r>
      <w:r>
        <w:rPr>
          <w:rFonts w:eastAsiaTheme="minorEastAsia"/>
          <w:szCs w:val="20"/>
          <w:lang w:eastAsia="zh-CN"/>
        </w:rPr>
      </w:r>
      <w:r>
        <w:rPr>
          <w:rFonts w:eastAsiaTheme="minorEastAsia"/>
          <w:szCs w:val="20"/>
          <w:lang w:eastAsia="zh-CN"/>
        </w:rPr>
        <w:fldChar w:fldCharType="separate"/>
      </w:r>
      <w:r w:rsidRPr="00F76373">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 xml:space="preserve">-a), periodic beam pattern indication via semi-static signaling is preferred, since the AL beam does not always change; while for the scenario in </w:t>
      </w:r>
      <w:r>
        <w:rPr>
          <w:rFonts w:eastAsiaTheme="minorEastAsia"/>
          <w:szCs w:val="20"/>
          <w:lang w:eastAsia="zh-CN"/>
        </w:rPr>
        <w:fldChar w:fldCharType="begin"/>
      </w:r>
      <w:r>
        <w:rPr>
          <w:rFonts w:eastAsiaTheme="minorEastAsia"/>
          <w:szCs w:val="20"/>
          <w:lang w:eastAsia="zh-CN"/>
        </w:rPr>
        <w:instrText xml:space="preserve"> REF _Ref102056501 \h  \* MERGEFORMAT </w:instrText>
      </w:r>
      <w:r>
        <w:rPr>
          <w:rFonts w:eastAsiaTheme="minorEastAsia"/>
          <w:szCs w:val="20"/>
          <w:lang w:eastAsia="zh-CN"/>
        </w:rPr>
      </w:r>
      <w:r>
        <w:rPr>
          <w:rFonts w:eastAsiaTheme="minorEastAsia"/>
          <w:szCs w:val="20"/>
          <w:lang w:eastAsia="zh-CN"/>
        </w:rPr>
        <w:fldChar w:fldCharType="separate"/>
      </w:r>
      <w:r w:rsidRPr="00F76373">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 xml:space="preserve">-b), at least aperiodic beam pattern indication via dynamic signaling should be supported, the aperiodic beam pattern can be determined by </w:t>
      </w:r>
      <w:proofErr w:type="spellStart"/>
      <w:r>
        <w:rPr>
          <w:rFonts w:eastAsiaTheme="minorEastAsia"/>
          <w:szCs w:val="20"/>
          <w:lang w:eastAsia="zh-CN"/>
        </w:rPr>
        <w:t>gNB</w:t>
      </w:r>
      <w:proofErr w:type="spellEnd"/>
      <w:r>
        <w:rPr>
          <w:rFonts w:eastAsiaTheme="minorEastAsia"/>
          <w:szCs w:val="20"/>
          <w:lang w:eastAsia="zh-CN"/>
        </w:rPr>
        <w:t xml:space="preserve"> based on scheduling plan/strategy for the near future. </w:t>
      </w:r>
    </w:p>
    <w:p w14:paraId="15ED554C" w14:textId="4431AA01" w:rsidR="00423E46" w:rsidRDefault="00423E46" w:rsidP="00423E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CF2F71">
        <w:rPr>
          <w:rFonts w:eastAsiaTheme="minorEastAsia"/>
          <w:b/>
          <w:lang w:eastAsia="zh-CN"/>
        </w:rPr>
        <w:t>6</w:t>
      </w:r>
      <w:r w:rsidRPr="00BF1FEB">
        <w:rPr>
          <w:rFonts w:eastAsiaTheme="minorEastAsia" w:hint="eastAsia"/>
          <w:b/>
          <w:lang w:eastAsia="zh-CN"/>
        </w:rPr>
        <w:t>:</w:t>
      </w:r>
      <w:r>
        <w:rPr>
          <w:rFonts w:eastAsiaTheme="minorEastAsia"/>
          <w:b/>
          <w:lang w:eastAsia="zh-CN"/>
        </w:rPr>
        <w:t xml:space="preserve"> Support AL beam control via beam pattern indication, </w:t>
      </w:r>
      <w:r w:rsidRPr="00674F4A">
        <w:rPr>
          <w:rFonts w:eastAsiaTheme="minorEastAsia"/>
          <w:b/>
          <w:lang w:eastAsia="zh-CN"/>
        </w:rPr>
        <w:t>beam pattern is formulated by a list of time domain resource and the corresponding beam on each resource.</w:t>
      </w:r>
    </w:p>
    <w:p w14:paraId="4CEE148F" w14:textId="4053B6AA" w:rsidR="00423E46" w:rsidRDefault="00423E46" w:rsidP="00423E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CF2F71">
        <w:rPr>
          <w:rFonts w:eastAsiaTheme="minorEastAsia"/>
          <w:b/>
          <w:lang w:eastAsia="zh-CN"/>
        </w:rPr>
        <w:t>7</w:t>
      </w:r>
      <w:r w:rsidRPr="00BF1FEB">
        <w:rPr>
          <w:rFonts w:eastAsiaTheme="minorEastAsia" w:hint="eastAsia"/>
          <w:b/>
          <w:lang w:eastAsia="zh-CN"/>
        </w:rPr>
        <w:t>:</w:t>
      </w:r>
      <w:r>
        <w:rPr>
          <w:rFonts w:eastAsiaTheme="minorEastAsia"/>
          <w:b/>
          <w:lang w:eastAsia="zh-CN"/>
        </w:rPr>
        <w:t xml:space="preserve"> Support periodic </w:t>
      </w:r>
      <w:r w:rsidRPr="00674F4A">
        <w:rPr>
          <w:rFonts w:eastAsiaTheme="minorEastAsia"/>
          <w:b/>
          <w:lang w:eastAsia="zh-CN"/>
        </w:rPr>
        <w:t xml:space="preserve">beam pattern </w:t>
      </w:r>
      <w:r>
        <w:rPr>
          <w:rFonts w:eastAsiaTheme="minorEastAsia"/>
          <w:b/>
          <w:lang w:eastAsia="zh-CN"/>
        </w:rPr>
        <w:t>indication via semi-static signaling and aperiodic beam pattern indication via dynamic signaling</w:t>
      </w:r>
      <w:r w:rsidRPr="00674F4A">
        <w:rPr>
          <w:rFonts w:eastAsiaTheme="minorEastAsia"/>
          <w:b/>
          <w:lang w:eastAsia="zh-CN"/>
        </w:rPr>
        <w:t>.</w:t>
      </w:r>
    </w:p>
    <w:p w14:paraId="64978485" w14:textId="77777777" w:rsidR="00423E46" w:rsidRDefault="00423E46" w:rsidP="00423E46">
      <w:pPr>
        <w:pStyle w:val="a0"/>
        <w:rPr>
          <w:rFonts w:ascii="Times New Roman" w:eastAsiaTheme="minorEastAsia" w:hAnsi="Times New Roman"/>
          <w:szCs w:val="20"/>
          <w:lang w:eastAsia="zh-CN"/>
        </w:rPr>
      </w:pPr>
      <w:r>
        <w:rPr>
          <w:rFonts w:eastAsiaTheme="minorEastAsia"/>
          <w:szCs w:val="20"/>
          <w:lang w:eastAsia="zh-CN"/>
        </w:rPr>
        <w:t>The beam pattern indication is suitable to control the beam for PDSCH/PUSCH/PDCCH/PUCCH forwarding, where the granularity of the associated time resource indication can be slot-level to reduce signaling overhead. However, for some signal forwarding, e.g., CSI-RS/SRS forwarding, the granularity for the AL beam indication has to be symbol-level, then the slot-level beam pattern</w:t>
      </w:r>
      <w:r>
        <w:rPr>
          <w:rFonts w:ascii="Times New Roman" w:eastAsiaTheme="minorEastAsia" w:hAnsi="Times New Roman"/>
          <w:szCs w:val="20"/>
          <w:lang w:eastAsia="zh-CN"/>
        </w:rPr>
        <w:t xml:space="preserve"> cannot be used to control the beam for CSI-RS/SRS forwarding. Instead of reusing a different time pattern for CSI-RS/SRS resource indication, it is preferred to reuse the legacy CSI-RS/SRS resource configuration/indication mechanism to inform NCR of the CSI-RS/SRS resource and the associated beam information, e.g., beam sweeping, beam repetition, etc. </w:t>
      </w:r>
    </w:p>
    <w:p w14:paraId="23C3C29A" w14:textId="66936A7A" w:rsidR="00423E46" w:rsidRDefault="00423E46" w:rsidP="00423E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CF2F71">
        <w:rPr>
          <w:rFonts w:eastAsiaTheme="minorEastAsia"/>
          <w:b/>
          <w:lang w:eastAsia="zh-CN"/>
        </w:rPr>
        <w:t>8</w:t>
      </w:r>
      <w:r w:rsidRPr="00BF1FEB">
        <w:rPr>
          <w:rFonts w:eastAsiaTheme="minorEastAsia" w:hint="eastAsia"/>
          <w:b/>
          <w:lang w:eastAsia="zh-CN"/>
        </w:rPr>
        <w:t>:</w:t>
      </w:r>
      <w:r>
        <w:rPr>
          <w:rFonts w:eastAsiaTheme="minorEastAsia"/>
          <w:b/>
          <w:lang w:eastAsia="zh-CN"/>
        </w:rPr>
        <w:t xml:space="preserve"> For AL beam training purpose, the CSI-RS/SRS resource and the associated beam information (e.g., Repetition ON/OFF) is indicated to NCR by reusing Rel-15 CSI-RS/SRS resource indication mechanism.</w:t>
      </w:r>
    </w:p>
    <w:p w14:paraId="280D5115" w14:textId="77777777" w:rsidR="00423E46" w:rsidRPr="009E0991" w:rsidRDefault="00423E46" w:rsidP="00423E46">
      <w:pPr>
        <w:pStyle w:val="a0"/>
        <w:rPr>
          <w:rFonts w:eastAsiaTheme="minorEastAsia"/>
          <w:szCs w:val="20"/>
          <w:lang w:eastAsia="zh-CN"/>
        </w:rPr>
      </w:pPr>
      <w:r>
        <w:rPr>
          <w:rFonts w:eastAsiaTheme="minorEastAsia"/>
          <w:szCs w:val="20"/>
          <w:lang w:eastAsia="zh-CN"/>
        </w:rPr>
        <w:t>Similarly,</w:t>
      </w:r>
      <w:r w:rsidRPr="009E0991">
        <w:rPr>
          <w:rFonts w:eastAsiaTheme="minorEastAsia"/>
          <w:szCs w:val="20"/>
          <w:lang w:eastAsia="zh-CN"/>
        </w:rPr>
        <w:t xml:space="preserve"> </w:t>
      </w:r>
      <w:r>
        <w:rPr>
          <w:rFonts w:eastAsiaTheme="minorEastAsia"/>
          <w:szCs w:val="20"/>
          <w:lang w:eastAsia="zh-CN"/>
        </w:rPr>
        <w:t>for some cell-specific signal/channel forwarding, e.g., SSB/PRACH forwarding, if beam pattern is used for the associated AL beam indication, the beam pattern may be different from that for PDSCH/PUSCH/PDCCH/PUCCH forwarding with respect to the beam direction and time resource granularity. Instead of using multiple time patterns, more straightforward method for NCR to acquire the time resource for cell-specific signals/channels transmission is by decoding the legacy signaling. In addition, a dedicated signaling can be used to indicate which cell-specific signals/channels are to be forwarded by the NCR, then NCR performs AL beam sweeping on the forwarded cell-specific signals/channels.</w:t>
      </w:r>
    </w:p>
    <w:p w14:paraId="21EC62E1" w14:textId="4068B88A" w:rsidR="00423E46" w:rsidRDefault="00423E46" w:rsidP="00423E46">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CF2F71">
        <w:rPr>
          <w:rFonts w:eastAsiaTheme="minorEastAsia"/>
          <w:b/>
          <w:lang w:eastAsia="zh-CN"/>
        </w:rPr>
        <w:t>9</w:t>
      </w:r>
      <w:r w:rsidRPr="00BF1FEB">
        <w:rPr>
          <w:rFonts w:eastAsiaTheme="minorEastAsia" w:hint="eastAsia"/>
          <w:b/>
          <w:lang w:eastAsia="zh-CN"/>
        </w:rPr>
        <w:t>:</w:t>
      </w:r>
      <w:r>
        <w:rPr>
          <w:rFonts w:eastAsiaTheme="minorEastAsia"/>
          <w:b/>
          <w:lang w:eastAsia="zh-CN"/>
        </w:rPr>
        <w:t xml:space="preserve"> To control the AL beam for cell</w:t>
      </w:r>
      <w:r>
        <w:rPr>
          <w:rFonts w:eastAsiaTheme="minorEastAsia" w:hint="eastAsia"/>
          <w:b/>
          <w:lang w:eastAsia="zh-CN"/>
        </w:rPr>
        <w:t>-spe</w:t>
      </w:r>
      <w:r>
        <w:rPr>
          <w:rFonts w:eastAsiaTheme="minorEastAsia"/>
          <w:b/>
          <w:lang w:eastAsia="zh-CN"/>
        </w:rPr>
        <w:t>cific signals forwarding, the resource of the forwarded cell-specific signals/channels can be informed jointly by legacy signaling and dedicated signaling.</w:t>
      </w:r>
    </w:p>
    <w:p w14:paraId="049A19D3" w14:textId="77777777" w:rsidR="00423E46" w:rsidRDefault="00423E46" w:rsidP="00423E46">
      <w:pPr>
        <w:pStyle w:val="a0"/>
        <w:numPr>
          <w:ilvl w:val="0"/>
          <w:numId w:val="44"/>
        </w:numPr>
        <w:rPr>
          <w:rFonts w:eastAsiaTheme="minorEastAsia"/>
          <w:b/>
          <w:lang w:eastAsia="zh-CN"/>
        </w:rPr>
      </w:pPr>
      <w:r>
        <w:rPr>
          <w:rFonts w:eastAsiaTheme="minorEastAsia"/>
          <w:b/>
          <w:lang w:eastAsia="zh-CN"/>
        </w:rPr>
        <w:t>Beam sweeping is performed to forward the cell-specific signals/channels.</w:t>
      </w:r>
    </w:p>
    <w:p w14:paraId="1548FFFE" w14:textId="47252F45" w:rsidR="00423E46" w:rsidRPr="00423E46" w:rsidRDefault="00423E46" w:rsidP="00423E46">
      <w:pPr>
        <w:pStyle w:val="a0"/>
        <w:rPr>
          <w:rFonts w:ascii="Times New Roman" w:eastAsiaTheme="minorEastAsia" w:hAnsi="Times New Roman"/>
          <w:szCs w:val="20"/>
          <w:lang w:eastAsia="zh-CN"/>
        </w:rPr>
      </w:pPr>
      <w:r w:rsidRPr="002E2563">
        <w:rPr>
          <w:rFonts w:ascii="Times New Roman" w:eastAsiaTheme="minorEastAsia" w:hAnsi="Times New Roman"/>
          <w:szCs w:val="20"/>
          <w:lang w:eastAsia="zh-CN"/>
        </w:rPr>
        <w:t>Regarding how the NCR generate</w:t>
      </w:r>
      <w:r>
        <w:rPr>
          <w:rFonts w:ascii="Times New Roman" w:eastAsiaTheme="minorEastAsia" w:hAnsi="Times New Roman"/>
          <w:szCs w:val="20"/>
          <w:lang w:eastAsia="zh-CN"/>
        </w:rPr>
        <w:t>s</w:t>
      </w:r>
      <w:r w:rsidRPr="002E2563">
        <w:rPr>
          <w:rFonts w:ascii="Times New Roman" w:eastAsiaTheme="minorEastAsia" w:hAnsi="Times New Roman"/>
          <w:szCs w:val="20"/>
          <w:lang w:eastAsia="zh-CN"/>
        </w:rPr>
        <w:t xml:space="preserve"> the AL beam</w:t>
      </w:r>
      <w:r>
        <w:rPr>
          <w:rFonts w:ascii="Times New Roman" w:eastAsiaTheme="minorEastAsia" w:hAnsi="Times New Roman"/>
          <w:szCs w:val="20"/>
          <w:lang w:eastAsia="zh-CN"/>
        </w:rPr>
        <w:t xml:space="preserve">, it is believed that strict control from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is redundant, NCR implementation should have sufficient flexibility to formulate the AL beam. However,</w:t>
      </w:r>
      <w:r w:rsidRPr="002E2563">
        <w:rPr>
          <w:rFonts w:ascii="Times New Roman" w:eastAsiaTheme="minorEastAsia" w:hAnsi="Times New Roman"/>
          <w:szCs w:val="20"/>
          <w:lang w:eastAsia="zh-CN"/>
        </w:rPr>
        <w:t xml:space="preserve"> </w:t>
      </w:r>
      <w:proofErr w:type="spellStart"/>
      <w:r w:rsidRPr="002E2563">
        <w:rPr>
          <w:rFonts w:ascii="Times New Roman" w:eastAsiaTheme="minorEastAsia" w:hAnsi="Times New Roman"/>
          <w:szCs w:val="20"/>
          <w:lang w:eastAsia="zh-CN"/>
        </w:rPr>
        <w:t>gNB</w:t>
      </w:r>
      <w:proofErr w:type="spellEnd"/>
      <w:r w:rsidRPr="002E2563">
        <w:rPr>
          <w:rFonts w:ascii="Times New Roman" w:eastAsiaTheme="minorEastAsia" w:hAnsi="Times New Roman"/>
          <w:szCs w:val="20"/>
          <w:lang w:eastAsia="zh-CN"/>
        </w:rPr>
        <w:t xml:space="preserve"> and NCR can exchange some basic information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for</w:t>
      </w:r>
      <w:r>
        <w:rPr>
          <w:rFonts w:ascii="Times New Roman" w:eastAsiaTheme="minorEastAsia" w:hAnsi="Times New Roman"/>
          <w:szCs w:val="20"/>
          <w:lang w:eastAsia="zh-CN"/>
        </w:rPr>
        <w:t xml:space="preserve"> light control</w:t>
      </w:r>
      <w:r w:rsidRPr="002E2563">
        <w:rPr>
          <w:rFonts w:ascii="Times New Roman" w:eastAsiaTheme="minorEastAsia" w:hAnsi="Times New Roman"/>
          <w:szCs w:val="20"/>
          <w:lang w:eastAsia="zh-CN"/>
        </w:rPr>
        <w:t xml:space="preserve">, e.g., the number of NCR beam, the QCL relationship between NCR beams and so on, then NCR will generate AL beam according to such information. </w:t>
      </w:r>
    </w:p>
    <w:p w14:paraId="2C917570" w14:textId="77777777" w:rsidR="00423E46" w:rsidRPr="00CF1220" w:rsidRDefault="00423E46" w:rsidP="00423E46">
      <w:pPr>
        <w:pStyle w:val="a0"/>
        <w:rPr>
          <w:rFonts w:ascii="Times New Roman" w:eastAsiaTheme="minorEastAsia" w:hAnsi="Times New Roman"/>
          <w:szCs w:val="20"/>
          <w:lang w:eastAsia="zh-CN"/>
        </w:rPr>
      </w:pPr>
      <w:r w:rsidRPr="00CF1220">
        <w:rPr>
          <w:rFonts w:ascii="Times New Roman" w:eastAsiaTheme="minorEastAsia" w:hAnsi="Times New Roman"/>
          <w:szCs w:val="20"/>
          <w:lang w:eastAsia="zh-CN"/>
        </w:rPr>
        <w:t xml:space="preserve">Furthermore, </w:t>
      </w:r>
      <w:r>
        <w:rPr>
          <w:rFonts w:ascii="Times New Roman" w:eastAsiaTheme="minorEastAsia" w:hAnsi="Times New Roman"/>
          <w:szCs w:val="20"/>
          <w:lang w:eastAsia="zh-CN"/>
        </w:rPr>
        <w:t>in RAN1#110 meeting,</w:t>
      </w:r>
      <w:r w:rsidRPr="00CF1220">
        <w:rPr>
          <w:rFonts w:ascii="Times New Roman" w:eastAsiaTheme="minorEastAsia" w:hAnsi="Times New Roman"/>
          <w:szCs w:val="20"/>
          <w:lang w:eastAsia="zh-CN"/>
        </w:rPr>
        <w:t xml:space="preserve"> it was discussed that the NCR may be able to generate multiple simultaneous beams, e.g., by using m</w:t>
      </w:r>
      <w:r w:rsidRPr="00CF1220">
        <w:rPr>
          <w:rFonts w:ascii="Times New Roman" w:eastAsiaTheme="minorEastAsia" w:hAnsi="Times New Roman" w:hint="eastAsia"/>
          <w:szCs w:val="20"/>
          <w:lang w:eastAsia="zh-CN"/>
        </w:rPr>
        <w:t>ultiple</w:t>
      </w:r>
      <w:r w:rsidRPr="00CF1220">
        <w:rPr>
          <w:rFonts w:ascii="Times New Roman" w:eastAsiaTheme="minorEastAsia" w:hAnsi="Times New Roman"/>
          <w:szCs w:val="20"/>
          <w:lang w:eastAsia="zh-CN"/>
        </w:rPr>
        <w:t xml:space="preserve"> </w:t>
      </w:r>
      <w:r w:rsidRPr="00CF1220">
        <w:rPr>
          <w:rFonts w:ascii="Times New Roman" w:eastAsiaTheme="minorEastAsia" w:hAnsi="Times New Roman" w:hint="eastAsia"/>
          <w:szCs w:val="20"/>
          <w:lang w:eastAsia="zh-CN"/>
        </w:rPr>
        <w:t>panel</w:t>
      </w:r>
      <w:r>
        <w:rPr>
          <w:rFonts w:ascii="Times New Roman" w:eastAsiaTheme="minorEastAsia" w:hAnsi="Times New Roman"/>
          <w:szCs w:val="20"/>
          <w:lang w:eastAsia="zh-CN"/>
        </w:rPr>
        <w:t>s</w:t>
      </w:r>
      <w:r w:rsidRPr="00CF1220">
        <w:rPr>
          <w:rFonts w:ascii="Times New Roman" w:eastAsiaTheme="minorEastAsia" w:hAnsi="Times New Roman"/>
          <w:szCs w:val="20"/>
          <w:lang w:eastAsia="zh-CN"/>
        </w:rPr>
        <w:t xml:space="preserve">. In such case, the NCR can serve two different UEs in FDM manner with different AL beams. To support such scenario, the </w:t>
      </w:r>
      <w:proofErr w:type="spellStart"/>
      <w:r w:rsidRPr="00CF1220">
        <w:rPr>
          <w:rFonts w:ascii="Times New Roman" w:eastAsiaTheme="minorEastAsia" w:hAnsi="Times New Roman"/>
          <w:szCs w:val="20"/>
          <w:lang w:eastAsia="zh-CN"/>
        </w:rPr>
        <w:t>gNB</w:t>
      </w:r>
      <w:proofErr w:type="spellEnd"/>
      <w:r w:rsidRPr="00CF1220">
        <w:rPr>
          <w:rFonts w:ascii="Times New Roman" w:eastAsiaTheme="minorEastAsia" w:hAnsi="Times New Roman"/>
          <w:szCs w:val="20"/>
          <w:lang w:eastAsia="zh-CN"/>
        </w:rPr>
        <w:t xml:space="preserve"> and NCR should exchange the information on </w:t>
      </w:r>
      <w:r>
        <w:rPr>
          <w:rFonts w:ascii="Times New Roman" w:eastAsiaTheme="minorEastAsia" w:hAnsi="Times New Roman"/>
          <w:szCs w:val="20"/>
          <w:lang w:eastAsia="zh-CN"/>
        </w:rPr>
        <w:t>the AL beam pair(s)/group(s) which can be formulated simultaneously by the NCR.</w:t>
      </w:r>
    </w:p>
    <w:p w14:paraId="63530C12" w14:textId="1B973854" w:rsidR="00423E46" w:rsidRDefault="00423E46" w:rsidP="00423E46">
      <w:pPr>
        <w:pStyle w:val="a0"/>
        <w:rPr>
          <w:rFonts w:eastAsiaTheme="minorEastAsia"/>
          <w:b/>
          <w:lang w:eastAsia="zh-CN"/>
        </w:rPr>
      </w:pPr>
      <w:r w:rsidRPr="00BF1FEB">
        <w:rPr>
          <w:rFonts w:eastAsiaTheme="minorEastAsia" w:hint="eastAsia"/>
          <w:b/>
          <w:lang w:eastAsia="zh-CN"/>
        </w:rPr>
        <w:lastRenderedPageBreak/>
        <w:t>P</w:t>
      </w:r>
      <w:r w:rsidRPr="00BF1FEB">
        <w:rPr>
          <w:rFonts w:eastAsiaTheme="minorEastAsia"/>
          <w:b/>
          <w:lang w:eastAsia="zh-CN"/>
        </w:rPr>
        <w:t>roposal</w:t>
      </w:r>
      <w:r>
        <w:rPr>
          <w:rFonts w:eastAsiaTheme="minorEastAsia"/>
          <w:b/>
          <w:lang w:eastAsia="zh-CN"/>
        </w:rPr>
        <w:t xml:space="preserve"> 10</w:t>
      </w:r>
      <w:r w:rsidRPr="00BF1FEB">
        <w:rPr>
          <w:rFonts w:eastAsiaTheme="minorEastAsia" w:hint="eastAsia"/>
          <w:b/>
          <w:lang w:eastAsia="zh-CN"/>
        </w:rPr>
        <w:t>:</w:t>
      </w:r>
      <w:r w:rsidRPr="004D1CF4">
        <w:rPr>
          <w:rFonts w:eastAsiaTheme="minorEastAsia"/>
          <w:b/>
          <w:lang w:eastAsia="zh-CN"/>
        </w:rPr>
        <w:t xml:space="preserve"> </w:t>
      </w:r>
      <w:proofErr w:type="spellStart"/>
      <w:r w:rsidRPr="002E2563">
        <w:rPr>
          <w:rFonts w:eastAsiaTheme="minorEastAsia"/>
          <w:b/>
          <w:lang w:eastAsia="zh-CN"/>
        </w:rPr>
        <w:t>gNB</w:t>
      </w:r>
      <w:proofErr w:type="spellEnd"/>
      <w:r w:rsidRPr="002E2563">
        <w:rPr>
          <w:rFonts w:eastAsiaTheme="minorEastAsia"/>
          <w:b/>
          <w:lang w:eastAsia="zh-CN"/>
        </w:rPr>
        <w:t xml:space="preserve"> and NCR exchange </w:t>
      </w:r>
      <w:r>
        <w:rPr>
          <w:rFonts w:eastAsiaTheme="minorEastAsia"/>
          <w:b/>
          <w:lang w:eastAsia="zh-CN"/>
        </w:rPr>
        <w:t xml:space="preserve">assistant </w:t>
      </w:r>
      <w:r w:rsidRPr="002E2563">
        <w:rPr>
          <w:rFonts w:eastAsiaTheme="minorEastAsia"/>
          <w:b/>
          <w:lang w:eastAsia="zh-CN"/>
        </w:rPr>
        <w:t>information for the AL beam generation,</w:t>
      </w:r>
      <w:r w:rsidRPr="004D1CF4">
        <w:rPr>
          <w:rFonts w:eastAsiaTheme="minorEastAsia"/>
          <w:b/>
          <w:lang w:eastAsia="zh-CN"/>
        </w:rPr>
        <w:t xml:space="preserve"> </w:t>
      </w:r>
      <w:r>
        <w:rPr>
          <w:rFonts w:eastAsiaTheme="minorEastAsia"/>
          <w:b/>
          <w:lang w:eastAsia="zh-CN"/>
        </w:rPr>
        <w:t xml:space="preserve">including the number of AL beam, the QCL relationship between </w:t>
      </w:r>
      <w:r w:rsidR="005B0FDF">
        <w:rPr>
          <w:rFonts w:eastAsiaTheme="minorEastAsia"/>
          <w:b/>
          <w:lang w:eastAsia="zh-CN"/>
        </w:rPr>
        <w:t xml:space="preserve">AL </w:t>
      </w:r>
      <w:r>
        <w:rPr>
          <w:rFonts w:eastAsiaTheme="minorEastAsia"/>
          <w:b/>
          <w:lang w:eastAsia="zh-CN"/>
        </w:rPr>
        <w:t>beams,</w:t>
      </w:r>
      <w:r w:rsidRPr="00CF1220">
        <w:rPr>
          <w:rFonts w:eastAsiaTheme="minorEastAsia"/>
          <w:b/>
          <w:lang w:eastAsia="zh-CN"/>
        </w:rPr>
        <w:t xml:space="preserve"> </w:t>
      </w:r>
      <w:r w:rsidR="005B0FDF">
        <w:rPr>
          <w:rFonts w:eastAsiaTheme="minorEastAsia"/>
          <w:b/>
          <w:lang w:eastAsia="zh-CN"/>
        </w:rPr>
        <w:t xml:space="preserve">AL </w:t>
      </w:r>
      <w:r w:rsidRPr="00CF1220">
        <w:rPr>
          <w:rFonts w:eastAsiaTheme="minorEastAsia"/>
          <w:b/>
          <w:lang w:eastAsia="zh-CN"/>
        </w:rPr>
        <w:t>beam pair(s)</w:t>
      </w:r>
      <w:r>
        <w:rPr>
          <w:rFonts w:eastAsiaTheme="minorEastAsia"/>
          <w:b/>
          <w:lang w:eastAsia="zh-CN"/>
        </w:rPr>
        <w:t>/group(s)</w:t>
      </w:r>
      <w:r w:rsidRPr="00CF1220">
        <w:rPr>
          <w:rFonts w:eastAsiaTheme="minorEastAsia"/>
          <w:b/>
          <w:lang w:eastAsia="zh-CN"/>
        </w:rPr>
        <w:t xml:space="preserve"> which can be </w:t>
      </w:r>
      <w:r w:rsidR="005B0FDF">
        <w:rPr>
          <w:rFonts w:eastAsiaTheme="minorEastAsia"/>
          <w:b/>
          <w:lang w:eastAsia="zh-CN"/>
        </w:rPr>
        <w:t>generate</w:t>
      </w:r>
      <w:r w:rsidR="005B0FDF" w:rsidRPr="00CF1220">
        <w:rPr>
          <w:rFonts w:eastAsiaTheme="minorEastAsia"/>
          <w:b/>
          <w:lang w:eastAsia="zh-CN"/>
        </w:rPr>
        <w:t xml:space="preserve">d </w:t>
      </w:r>
      <w:r w:rsidRPr="00CF1220">
        <w:rPr>
          <w:rFonts w:eastAsiaTheme="minorEastAsia"/>
          <w:b/>
          <w:lang w:eastAsia="zh-CN"/>
        </w:rPr>
        <w:t>simultaneously by the NCR</w:t>
      </w:r>
      <w:r w:rsidRPr="004D1CF4">
        <w:rPr>
          <w:rFonts w:eastAsiaTheme="minorEastAsia"/>
          <w:b/>
          <w:lang w:eastAsia="zh-CN"/>
        </w:rPr>
        <w:t>.</w:t>
      </w:r>
    </w:p>
    <w:p w14:paraId="3338B89A" w14:textId="77777777" w:rsidR="0099276A" w:rsidRPr="00210733" w:rsidRDefault="0099276A" w:rsidP="00210733">
      <w:pPr>
        <w:pStyle w:val="1"/>
      </w:pPr>
      <w:r w:rsidRPr="00210733">
        <w:t>Beam restriction</w:t>
      </w:r>
    </w:p>
    <w:p w14:paraId="7DE7D93E" w14:textId="1358AF8E" w:rsidR="0089268A" w:rsidRDefault="0089268A" w:rsidP="0089268A">
      <w:pPr>
        <w:pStyle w:val="a0"/>
        <w:rPr>
          <w:szCs w:val="20"/>
        </w:rPr>
      </w:pPr>
      <w:r>
        <w:rPr>
          <w:rFonts w:eastAsiaTheme="minorEastAsia"/>
          <w:bCs/>
          <w:lang w:eastAsia="zh-CN"/>
        </w:rPr>
        <w:t xml:space="preserve">As required </w:t>
      </w:r>
      <w:proofErr w:type="spellStart"/>
      <w:r>
        <w:rPr>
          <w:rFonts w:eastAsiaTheme="minorEastAsia"/>
          <w:bCs/>
          <w:lang w:eastAsia="zh-CN"/>
        </w:rPr>
        <w:t>in</w:t>
      </w:r>
      <w:r w:rsidR="00C134AD">
        <w:rPr>
          <w:rFonts w:eastAsiaTheme="minorEastAsia"/>
          <w:bCs/>
          <w:lang w:eastAsia="zh-CN"/>
        </w:rPr>
        <w:t>W</w:t>
      </w:r>
      <w:r>
        <w:rPr>
          <w:rFonts w:eastAsiaTheme="minorEastAsia"/>
          <w:bCs/>
          <w:lang w:eastAsia="zh-CN"/>
        </w:rPr>
        <w:t>ID</w:t>
      </w:r>
      <w:proofErr w:type="spellEnd"/>
      <w:r>
        <w:rPr>
          <w:rFonts w:eastAsiaTheme="minorEastAsia"/>
          <w:bCs/>
          <w:lang w:eastAsia="zh-CN"/>
        </w:rPr>
        <w:t xml:space="preserve"> </w:t>
      </w:r>
      <w:r w:rsidR="003C2AE0">
        <w:rPr>
          <w:rFonts w:eastAsiaTheme="minorEastAsia"/>
          <w:bCs/>
          <w:lang w:eastAsia="zh-CN"/>
        </w:rPr>
        <w:fldChar w:fldCharType="begin"/>
      </w:r>
      <w:r w:rsidR="003C2AE0">
        <w:rPr>
          <w:rFonts w:eastAsiaTheme="minorEastAsia"/>
          <w:bCs/>
          <w:lang w:eastAsia="zh-CN"/>
        </w:rPr>
        <w:instrText xml:space="preserve"> REF _Ref111111684 \r \h </w:instrText>
      </w:r>
      <w:r w:rsidR="003C2AE0">
        <w:rPr>
          <w:rFonts w:eastAsiaTheme="minorEastAsia"/>
          <w:bCs/>
          <w:lang w:eastAsia="zh-CN"/>
        </w:rPr>
      </w:r>
      <w:r w:rsidR="003C2AE0">
        <w:rPr>
          <w:rFonts w:eastAsiaTheme="minorEastAsia"/>
          <w:bCs/>
          <w:lang w:eastAsia="zh-CN"/>
        </w:rPr>
        <w:fldChar w:fldCharType="separate"/>
      </w:r>
      <w:r w:rsidR="003C2AE0">
        <w:rPr>
          <w:rFonts w:eastAsiaTheme="minorEastAsia"/>
          <w:bCs/>
          <w:lang w:eastAsia="zh-CN"/>
        </w:rPr>
        <w:t>[1]</w:t>
      </w:r>
      <w:r w:rsidR="003C2AE0">
        <w:rPr>
          <w:rFonts w:eastAsiaTheme="minorEastAsia"/>
          <w:bCs/>
          <w:lang w:eastAsia="zh-CN"/>
        </w:rPr>
        <w:fldChar w:fldCharType="end"/>
      </w:r>
      <w:r>
        <w:rPr>
          <w:rFonts w:eastAsiaTheme="minorEastAsia"/>
          <w:bCs/>
          <w:lang w:eastAsia="zh-CN"/>
        </w:rPr>
        <w:t>, the n</w:t>
      </w:r>
      <w:r w:rsidRPr="00C64734">
        <w:rPr>
          <w:szCs w:val="20"/>
        </w:rPr>
        <w:t xml:space="preserve">etwork-controlled repeater can maintain </w:t>
      </w:r>
      <w:r>
        <w:rPr>
          <w:szCs w:val="20"/>
        </w:rPr>
        <w:t>BH link</w:t>
      </w:r>
      <w:r w:rsidRPr="00C64734">
        <w:rPr>
          <w:szCs w:val="20"/>
        </w:rPr>
        <w:t xml:space="preserve"> and </w:t>
      </w:r>
      <w:r w:rsidR="002D6ABE">
        <w:rPr>
          <w:szCs w:val="20"/>
        </w:rPr>
        <w:t>AL</w:t>
      </w:r>
      <w:r w:rsidRPr="00C64734">
        <w:rPr>
          <w:szCs w:val="20"/>
        </w:rPr>
        <w:t xml:space="preserve"> link simultaneously</w:t>
      </w:r>
      <w:r>
        <w:rPr>
          <w:szCs w:val="20"/>
        </w:rPr>
        <w:t xml:space="preserve">, since the two links operate in the same band, the signal from one of the </w:t>
      </w:r>
      <w:proofErr w:type="gramStart"/>
      <w:r>
        <w:rPr>
          <w:szCs w:val="20"/>
        </w:rPr>
        <w:t>link</w:t>
      </w:r>
      <w:proofErr w:type="gramEnd"/>
      <w:r>
        <w:rPr>
          <w:szCs w:val="20"/>
        </w:rPr>
        <w:t xml:space="preserve"> may impact the other link. For example, for DL/UL signaling forwarding, the output signal of the </w:t>
      </w:r>
      <w:r w:rsidR="002D6ABE">
        <w:rPr>
          <w:szCs w:val="20"/>
        </w:rPr>
        <w:t xml:space="preserve">NCR </w:t>
      </w:r>
      <w:r>
        <w:rPr>
          <w:szCs w:val="20"/>
        </w:rPr>
        <w:t xml:space="preserve">may return to the </w:t>
      </w:r>
      <w:r w:rsidR="002D6ABE">
        <w:rPr>
          <w:szCs w:val="20"/>
        </w:rPr>
        <w:t>NCR</w:t>
      </w:r>
      <w:r>
        <w:rPr>
          <w:szCs w:val="20"/>
        </w:rPr>
        <w:t>’s input antenna, this will incur the auto</w:t>
      </w:r>
      <w:r w:rsidR="002D6ABE">
        <w:rPr>
          <w:rFonts w:asciiTheme="minorEastAsia" w:eastAsiaTheme="minorEastAsia" w:hAnsiTheme="minorEastAsia" w:hint="eastAsia"/>
          <w:szCs w:val="20"/>
          <w:lang w:eastAsia="zh-CN"/>
        </w:rPr>
        <w:t>-</w:t>
      </w:r>
      <w:r w:rsidR="00F27ECC">
        <w:rPr>
          <w:szCs w:val="20"/>
        </w:rPr>
        <w:t>excitation</w:t>
      </w:r>
      <w:r>
        <w:rPr>
          <w:szCs w:val="20"/>
        </w:rPr>
        <w:t xml:space="preserve"> of the repeater.</w:t>
      </w:r>
    </w:p>
    <w:p w14:paraId="48580DEC" w14:textId="4776D075" w:rsidR="003819AA" w:rsidRDefault="0089268A" w:rsidP="0089268A">
      <w:pPr>
        <w:pStyle w:val="a0"/>
        <w:rPr>
          <w:szCs w:val="20"/>
        </w:rPr>
      </w:pPr>
      <w:r>
        <w:rPr>
          <w:szCs w:val="20"/>
        </w:rPr>
        <w:t>Since the auto</w:t>
      </w:r>
      <w:r w:rsidR="002D6ABE">
        <w:rPr>
          <w:rFonts w:asciiTheme="minorEastAsia" w:eastAsiaTheme="minorEastAsia" w:hAnsiTheme="minorEastAsia" w:hint="eastAsia"/>
          <w:szCs w:val="20"/>
          <w:lang w:eastAsia="zh-CN"/>
        </w:rPr>
        <w:t>-</w:t>
      </w:r>
      <w:r w:rsidR="00F27ECC">
        <w:rPr>
          <w:szCs w:val="20"/>
        </w:rPr>
        <w:t>excitation</w:t>
      </w:r>
      <w:r>
        <w:rPr>
          <w:szCs w:val="20"/>
        </w:rPr>
        <w:t xml:space="preserve"> </w:t>
      </w:r>
      <w:r w:rsidRPr="00C211B2">
        <w:rPr>
          <w:szCs w:val="20"/>
        </w:rPr>
        <w:t>phenomenon</w:t>
      </w:r>
      <w:r>
        <w:rPr>
          <w:szCs w:val="20"/>
        </w:rPr>
        <w:t xml:space="preserve"> </w:t>
      </w:r>
      <w:r w:rsidR="003819AA">
        <w:rPr>
          <w:szCs w:val="20"/>
        </w:rPr>
        <w:t xml:space="preserve">will introduce interference to the network and </w:t>
      </w:r>
      <w:r>
        <w:rPr>
          <w:szCs w:val="20"/>
        </w:rPr>
        <w:t xml:space="preserve">may destroy the hardware of the repeater, it should be avoided. </w:t>
      </w:r>
      <w:r w:rsidR="003819AA">
        <w:rPr>
          <w:szCs w:val="20"/>
        </w:rPr>
        <w:t xml:space="preserve">For legacy repeater deployment, the auto-excitation is avoided by </w:t>
      </w:r>
      <w:r w:rsidR="003819AA" w:rsidRPr="003819AA">
        <w:rPr>
          <w:szCs w:val="20"/>
        </w:rPr>
        <w:t>manually</w:t>
      </w:r>
      <w:r w:rsidR="003819AA">
        <w:rPr>
          <w:szCs w:val="20"/>
        </w:rPr>
        <w:t xml:space="preserve"> isolating the input and output of the repeater. However, for signal transmission in FR2, a new reflecting object in the environment may largely change the signal transmission path, consequently the </w:t>
      </w:r>
      <w:r w:rsidR="003819AA" w:rsidRPr="003819AA">
        <w:rPr>
          <w:szCs w:val="20"/>
        </w:rPr>
        <w:t>manually</w:t>
      </w:r>
      <w:r w:rsidR="003819AA">
        <w:rPr>
          <w:szCs w:val="20"/>
        </w:rPr>
        <w:t xml:space="preserve"> isolation between input and output of the repeater cannot always prevent the signaling leakage from output side to input side.</w:t>
      </w:r>
    </w:p>
    <w:p w14:paraId="42862280" w14:textId="4AAC00FE" w:rsidR="0089268A" w:rsidRPr="00F62C76" w:rsidRDefault="00D533FE" w:rsidP="0089268A">
      <w:pPr>
        <w:pStyle w:val="a0"/>
        <w:rPr>
          <w:rFonts w:eastAsiaTheme="minorEastAsia"/>
          <w:szCs w:val="20"/>
          <w:lang w:eastAsia="zh-CN"/>
        </w:rPr>
      </w:pPr>
      <w:r>
        <w:rPr>
          <w:rFonts w:eastAsiaTheme="minorEastAsia"/>
          <w:szCs w:val="20"/>
          <w:lang w:eastAsia="zh-CN"/>
        </w:rPr>
        <w:t>T</w:t>
      </w:r>
      <w:r w:rsidR="002D6ABE">
        <w:rPr>
          <w:szCs w:val="20"/>
        </w:rPr>
        <w:t xml:space="preserve">o </w:t>
      </w:r>
      <w:r>
        <w:rPr>
          <w:szCs w:val="20"/>
        </w:rPr>
        <w:t xml:space="preserve">flexibly control </w:t>
      </w:r>
      <w:r w:rsidR="002D6ABE">
        <w:rPr>
          <w:szCs w:val="20"/>
        </w:rPr>
        <w:t xml:space="preserve">the auto-excitation, </w:t>
      </w:r>
      <w:r>
        <w:rPr>
          <w:szCs w:val="20"/>
        </w:rPr>
        <w:t xml:space="preserve">the use of </w:t>
      </w:r>
      <w:r w:rsidR="002D6ABE">
        <w:rPr>
          <w:szCs w:val="20"/>
        </w:rPr>
        <w:t>output beam and</w:t>
      </w:r>
      <w:r>
        <w:rPr>
          <w:szCs w:val="20"/>
        </w:rPr>
        <w:t>/or</w:t>
      </w:r>
      <w:r w:rsidR="002D6ABE">
        <w:rPr>
          <w:szCs w:val="20"/>
        </w:rPr>
        <w:t xml:space="preserve"> input beam of the NCR should be </w:t>
      </w:r>
      <w:r>
        <w:rPr>
          <w:szCs w:val="20"/>
        </w:rPr>
        <w:t>restricted</w:t>
      </w:r>
      <w:r w:rsidR="002D6ABE">
        <w:rPr>
          <w:szCs w:val="20"/>
        </w:rPr>
        <w:t xml:space="preserve">. As illustrated in </w:t>
      </w:r>
      <w:r w:rsidR="002D6ABE">
        <w:rPr>
          <w:szCs w:val="20"/>
        </w:rPr>
        <w:fldChar w:fldCharType="begin"/>
      </w:r>
      <w:r w:rsidR="002D6ABE">
        <w:rPr>
          <w:szCs w:val="20"/>
        </w:rPr>
        <w:instrText xml:space="preserve"> REF _Ref102125523 \h </w:instrText>
      </w:r>
      <w:r w:rsidR="002D6ABE">
        <w:rPr>
          <w:szCs w:val="20"/>
        </w:rPr>
      </w:r>
      <w:r w:rsidR="002D6ABE">
        <w:rPr>
          <w:szCs w:val="20"/>
        </w:rPr>
        <w:fldChar w:fldCharType="separate"/>
      </w:r>
      <w:r w:rsidR="000667E0">
        <w:t xml:space="preserve">Figure </w:t>
      </w:r>
      <w:r w:rsidR="000667E0">
        <w:rPr>
          <w:noProof/>
        </w:rPr>
        <w:t>3</w:t>
      </w:r>
      <w:r w:rsidR="002D6ABE">
        <w:rPr>
          <w:szCs w:val="20"/>
        </w:rPr>
        <w:fldChar w:fldCharType="end"/>
      </w:r>
      <w:r w:rsidR="002D6ABE">
        <w:rPr>
          <w:szCs w:val="20"/>
        </w:rPr>
        <w:t>, if some beams incur auto-excitation, the beams can be set as restricted beams and NCR will not use such beams to forward signal.</w:t>
      </w:r>
      <w:r w:rsidR="0089268A">
        <w:rPr>
          <w:szCs w:val="20"/>
        </w:rPr>
        <w:t xml:space="preserve"> </w:t>
      </w:r>
    </w:p>
    <w:p w14:paraId="5223BDF2" w14:textId="77777777" w:rsidR="00FB1357" w:rsidRDefault="00F240C4" w:rsidP="00DC3C17">
      <w:pPr>
        <w:pStyle w:val="a0"/>
        <w:keepNext/>
        <w:jc w:val="center"/>
      </w:pPr>
      <w:r>
        <w:rPr>
          <w:noProof/>
        </w:rPr>
        <w:drawing>
          <wp:inline distT="0" distB="0" distL="0" distR="0" wp14:anchorId="6DF0CACB" wp14:editId="5B2EE2D7">
            <wp:extent cx="3848431" cy="83796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14279" cy="852306"/>
                    </a:xfrm>
                    <a:prstGeom prst="rect">
                      <a:avLst/>
                    </a:prstGeom>
                  </pic:spPr>
                </pic:pic>
              </a:graphicData>
            </a:graphic>
          </wp:inline>
        </w:drawing>
      </w:r>
    </w:p>
    <w:p w14:paraId="28820754" w14:textId="2EDA61DE" w:rsidR="00E94D86" w:rsidRDefault="00FB1357" w:rsidP="007C3775">
      <w:pPr>
        <w:pStyle w:val="a6"/>
        <w:jc w:val="center"/>
      </w:pPr>
      <w:r>
        <w:t xml:space="preserve">Figure </w:t>
      </w:r>
      <w:fldSimple w:instr=" SEQ Figure \* ARABIC ">
        <w:r w:rsidR="00F271D2">
          <w:rPr>
            <w:noProof/>
          </w:rPr>
          <w:t>3</w:t>
        </w:r>
      </w:fldSimple>
      <w:r w:rsidRPr="00FB1357">
        <w:t xml:space="preserve"> </w:t>
      </w:r>
      <w:r>
        <w:t>Restricted beam</w:t>
      </w:r>
    </w:p>
    <w:p w14:paraId="3BE7F585" w14:textId="69670CEC" w:rsidR="0038787B" w:rsidRDefault="0038787B" w:rsidP="003455E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11</w:t>
      </w:r>
      <w:r w:rsidRPr="00BF1FEB">
        <w:rPr>
          <w:rFonts w:eastAsiaTheme="minorEastAsia" w:hint="eastAsia"/>
          <w:b/>
          <w:lang w:eastAsia="zh-CN"/>
        </w:rPr>
        <w:t>:</w:t>
      </w:r>
      <w:r>
        <w:rPr>
          <w:rFonts w:eastAsiaTheme="minorEastAsia"/>
          <w:b/>
          <w:lang w:eastAsia="zh-CN"/>
        </w:rPr>
        <w:t xml:space="preserve"> Study the necessity to introduce beam restriction to avoid auto-</w:t>
      </w:r>
      <w:r w:rsidR="00737C09">
        <w:rPr>
          <w:rFonts w:eastAsiaTheme="minorEastAsia"/>
          <w:b/>
          <w:lang w:eastAsia="zh-CN"/>
        </w:rPr>
        <w:t>excitation</w:t>
      </w:r>
      <w:r>
        <w:rPr>
          <w:rFonts w:eastAsiaTheme="minorEastAsia"/>
          <w:b/>
          <w:lang w:eastAsia="zh-CN"/>
        </w:rPr>
        <w:t xml:space="preserve"> of the </w:t>
      </w:r>
      <w:r w:rsidR="00904B77">
        <w:rPr>
          <w:rFonts w:eastAsiaTheme="minorEastAsia"/>
          <w:b/>
          <w:lang w:eastAsia="zh-CN"/>
        </w:rPr>
        <w:t>NCR</w:t>
      </w:r>
      <w:r>
        <w:rPr>
          <w:rFonts w:eastAsiaTheme="minorEastAsia"/>
          <w:b/>
          <w:lang w:eastAsia="zh-CN"/>
        </w:rPr>
        <w:t xml:space="preserve">. </w:t>
      </w:r>
    </w:p>
    <w:p w14:paraId="2474B3C8" w14:textId="77777777" w:rsidR="00F61E72" w:rsidRDefault="00F61E72" w:rsidP="00F61E72">
      <w:pPr>
        <w:pStyle w:val="2"/>
        <w:numPr>
          <w:ilvl w:val="1"/>
          <w:numId w:val="5"/>
        </w:numPr>
      </w:pPr>
      <w:r w:rsidRPr="006B6E03">
        <w:t xml:space="preserve">ON-OFF information </w:t>
      </w:r>
    </w:p>
    <w:tbl>
      <w:tblPr>
        <w:tblStyle w:val="ab"/>
        <w:tblW w:w="0" w:type="auto"/>
        <w:tblLook w:val="04A0" w:firstRow="1" w:lastRow="0" w:firstColumn="1" w:lastColumn="0" w:noHBand="0" w:noVBand="1"/>
      </w:tblPr>
      <w:tblGrid>
        <w:gridCol w:w="9019"/>
      </w:tblGrid>
      <w:tr w:rsidR="00F61E72" w:rsidRPr="007B5C9A" w14:paraId="38847A29" w14:textId="77777777" w:rsidTr="00B03FD3">
        <w:tc>
          <w:tcPr>
            <w:tcW w:w="9019" w:type="dxa"/>
          </w:tcPr>
          <w:p w14:paraId="2C21C8CA" w14:textId="77777777" w:rsidR="00F61E72" w:rsidRPr="00930833" w:rsidRDefault="00F61E72" w:rsidP="00310545">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2720ABA6" w14:textId="77777777" w:rsidR="00F61E72" w:rsidRPr="001E0F1C" w:rsidRDefault="00F61E72" w:rsidP="00310545">
            <w:pPr>
              <w:rPr>
                <w:rFonts w:ascii="Times" w:hAnsi="Times"/>
                <w:sz w:val="20"/>
                <w:szCs w:val="20"/>
              </w:rPr>
            </w:pPr>
            <w:r w:rsidRPr="001E0F1C">
              <w:rPr>
                <w:rFonts w:ascii="Times" w:hAnsi="Times"/>
                <w:sz w:val="20"/>
                <w:szCs w:val="20"/>
              </w:rPr>
              <w:t xml:space="preserve">ON-OFF information is beneficial and recommended for network-controlled repeater to control the </w:t>
            </w:r>
            <w:proofErr w:type="spellStart"/>
            <w:r w:rsidRPr="001E0F1C">
              <w:rPr>
                <w:rFonts w:ascii="Times" w:hAnsi="Times"/>
                <w:sz w:val="20"/>
                <w:szCs w:val="20"/>
              </w:rPr>
              <w:t>behaviour</w:t>
            </w:r>
            <w:proofErr w:type="spellEnd"/>
            <w:r w:rsidRPr="001E0F1C">
              <w:rPr>
                <w:rFonts w:ascii="Times" w:hAnsi="Times"/>
                <w:sz w:val="20"/>
                <w:szCs w:val="20"/>
              </w:rPr>
              <w:t xml:space="preserve"> of NCR-Fwd.</w:t>
            </w:r>
          </w:p>
          <w:p w14:paraId="2B65D6F9" w14:textId="77777777" w:rsidR="00F61E72" w:rsidRPr="001E0F1C" w:rsidRDefault="00F61E72" w:rsidP="00310545">
            <w:pPr>
              <w:numPr>
                <w:ilvl w:val="0"/>
                <w:numId w:val="26"/>
              </w:numPr>
              <w:rPr>
                <w:rFonts w:ascii="Times" w:hAnsi="Times"/>
                <w:sz w:val="20"/>
                <w:szCs w:val="20"/>
              </w:rPr>
            </w:pPr>
            <w:r w:rsidRPr="001E0F1C">
              <w:rPr>
                <w:rFonts w:ascii="Times" w:hAnsi="Times"/>
                <w:sz w:val="20"/>
                <w:szCs w:val="20"/>
              </w:rPr>
              <w:t>FFS: Detailed mechanism of ON-OFF indication and determination</w:t>
            </w:r>
          </w:p>
          <w:p w14:paraId="7CF4D5DC" w14:textId="77777777" w:rsidR="00F61E72" w:rsidRPr="001E0F1C" w:rsidRDefault="00F61E72" w:rsidP="00310545">
            <w:pPr>
              <w:numPr>
                <w:ilvl w:val="0"/>
                <w:numId w:val="26"/>
              </w:numPr>
              <w:rPr>
                <w:rFonts w:ascii="Times" w:hAnsi="Times"/>
                <w:sz w:val="20"/>
                <w:szCs w:val="20"/>
              </w:rPr>
            </w:pPr>
            <w:r w:rsidRPr="001E0F1C">
              <w:rPr>
                <w:rFonts w:ascii="Times" w:hAnsi="Times"/>
                <w:sz w:val="20"/>
                <w:szCs w:val="20"/>
              </w:rPr>
              <w:t>FFS: explicit indication or implicit indication of ON-OFF information</w:t>
            </w:r>
          </w:p>
          <w:p w14:paraId="57BD5D18" w14:textId="77777777" w:rsidR="00F61E72" w:rsidRPr="00645697" w:rsidRDefault="00F61E72" w:rsidP="00310545">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645697">
              <w:rPr>
                <w:rStyle w:val="aff6"/>
                <w:rFonts w:ascii="Times" w:hAnsi="Times" w:cs="Times"/>
                <w:b/>
                <w:bCs/>
                <w:i w:val="0"/>
                <w:sz w:val="20"/>
                <w:szCs w:val="20"/>
                <w:highlight w:val="green"/>
              </w:rPr>
              <w:t>Agreement</w:t>
            </w:r>
          </w:p>
          <w:p w14:paraId="16A94B72" w14:textId="77777777" w:rsidR="00F61E72" w:rsidRPr="00052D2A" w:rsidRDefault="00F61E72" w:rsidP="00310545">
            <w:pPr>
              <w:snapToGrid w:val="0"/>
              <w:rPr>
                <w:rFonts w:ascii="Times" w:hAnsi="Times"/>
                <w:sz w:val="20"/>
                <w:szCs w:val="20"/>
              </w:rPr>
            </w:pPr>
            <w:r w:rsidRPr="00052D2A">
              <w:rPr>
                <w:rFonts w:ascii="Times" w:hAnsi="Times"/>
                <w:sz w:val="20"/>
                <w:szCs w:val="20"/>
              </w:rPr>
              <w:t xml:space="preserve">The following options can be considered to indicate the ON-OFF information from </w:t>
            </w:r>
            <w:proofErr w:type="spellStart"/>
            <w:r w:rsidRPr="00052D2A">
              <w:rPr>
                <w:rFonts w:ascii="Times" w:hAnsi="Times"/>
                <w:sz w:val="20"/>
                <w:szCs w:val="20"/>
              </w:rPr>
              <w:t>gNB</w:t>
            </w:r>
            <w:proofErr w:type="spellEnd"/>
            <w:r w:rsidRPr="00052D2A">
              <w:rPr>
                <w:rFonts w:ascii="Times" w:hAnsi="Times"/>
                <w:sz w:val="20"/>
                <w:szCs w:val="20"/>
              </w:rPr>
              <w:t xml:space="preserve"> to NCR for controlling the </w:t>
            </w:r>
            <w:proofErr w:type="spellStart"/>
            <w:r w:rsidRPr="00052D2A">
              <w:rPr>
                <w:rFonts w:ascii="Times" w:hAnsi="Times"/>
                <w:sz w:val="20"/>
                <w:szCs w:val="20"/>
              </w:rPr>
              <w:t>behaviour</w:t>
            </w:r>
            <w:proofErr w:type="spellEnd"/>
            <w:r w:rsidRPr="00052D2A">
              <w:rPr>
                <w:rFonts w:ascii="Times" w:hAnsi="Times"/>
                <w:sz w:val="20"/>
                <w:szCs w:val="20"/>
              </w:rPr>
              <w:t xml:space="preserve"> of NCR-</w:t>
            </w:r>
            <w:proofErr w:type="spellStart"/>
            <w:r w:rsidRPr="00052D2A">
              <w:rPr>
                <w:rFonts w:ascii="Times" w:hAnsi="Times"/>
                <w:sz w:val="20"/>
                <w:szCs w:val="20"/>
              </w:rPr>
              <w:t>Fwd</w:t>
            </w:r>
            <w:proofErr w:type="spellEnd"/>
            <w:r w:rsidRPr="00052D2A">
              <w:rPr>
                <w:rFonts w:ascii="Times" w:hAnsi="Times"/>
                <w:sz w:val="20"/>
                <w:szCs w:val="20"/>
              </w:rPr>
              <w:t>:</w:t>
            </w:r>
          </w:p>
          <w:p w14:paraId="77C01333" w14:textId="77777777" w:rsidR="00F61E72" w:rsidRPr="00052D2A" w:rsidRDefault="00F61E72" w:rsidP="00310545">
            <w:pPr>
              <w:pStyle w:val="af9"/>
              <w:numPr>
                <w:ilvl w:val="0"/>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 xml:space="preserve">Option 1: Explicit indication with on-off state (e.g., via dynamic or semi-static </w:t>
            </w:r>
            <w:proofErr w:type="spellStart"/>
            <w:r w:rsidRPr="00052D2A">
              <w:rPr>
                <w:rFonts w:ascii="Times" w:eastAsia="Times New Roman" w:hAnsi="Times" w:cs="Times New Roman"/>
                <w:sz w:val="20"/>
                <w:szCs w:val="20"/>
                <w:lang w:eastAsia="en-US"/>
              </w:rPr>
              <w:t>signalling</w:t>
            </w:r>
            <w:proofErr w:type="spellEnd"/>
            <w:r w:rsidRPr="00052D2A">
              <w:rPr>
                <w:rFonts w:ascii="Times" w:eastAsia="Times New Roman" w:hAnsi="Times" w:cs="Times New Roman"/>
                <w:sz w:val="20"/>
                <w:szCs w:val="20"/>
                <w:lang w:eastAsia="en-US"/>
              </w:rPr>
              <w:t>) or on-off pattern (e.g., periodic/semi-static ON-OFF pattern or new DRX-like pattern for ON-OFF)</w:t>
            </w:r>
          </w:p>
          <w:p w14:paraId="1EAD93F9" w14:textId="77777777" w:rsidR="00F61E72" w:rsidRPr="00052D2A" w:rsidRDefault="00F61E72" w:rsidP="00310545">
            <w:pPr>
              <w:pStyle w:val="af9"/>
              <w:numPr>
                <w:ilvl w:val="0"/>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 xml:space="preserve">Option 2: Implicit indication via the </w:t>
            </w:r>
            <w:proofErr w:type="spellStart"/>
            <w:r w:rsidRPr="00052D2A">
              <w:rPr>
                <w:rFonts w:ascii="Times" w:eastAsia="Times New Roman" w:hAnsi="Times" w:cs="Times New Roman"/>
                <w:sz w:val="20"/>
                <w:szCs w:val="20"/>
                <w:lang w:eastAsia="en-US"/>
              </w:rPr>
              <w:t>signalling</w:t>
            </w:r>
            <w:proofErr w:type="spellEnd"/>
            <w:r w:rsidRPr="00052D2A">
              <w:rPr>
                <w:rFonts w:ascii="Times" w:eastAsia="Times New Roman" w:hAnsi="Times" w:cs="Times New Roman"/>
                <w:sz w:val="20"/>
                <w:szCs w:val="20"/>
                <w:lang w:eastAsia="en-US"/>
              </w:rPr>
              <w:t xml:space="preserve"> for other information (e.g., beam, DL/UL configuration, or PC information)</w:t>
            </w:r>
          </w:p>
          <w:p w14:paraId="04128875" w14:textId="77777777" w:rsidR="00F61E72" w:rsidRPr="00052D2A" w:rsidRDefault="00F61E72" w:rsidP="00310545">
            <w:pPr>
              <w:pStyle w:val="af9"/>
              <w:numPr>
                <w:ilvl w:val="1"/>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Note: This example does not imply that PC information is necessary or not.</w:t>
            </w:r>
          </w:p>
          <w:p w14:paraId="5609B18A" w14:textId="77777777" w:rsidR="00F61E72" w:rsidRPr="00052D2A" w:rsidRDefault="00F61E72" w:rsidP="00310545">
            <w:pPr>
              <w:pStyle w:val="af9"/>
              <w:numPr>
                <w:ilvl w:val="0"/>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Other solutions (e.g., potential combination of explicit and implication solution) can be further discussed.</w:t>
            </w:r>
          </w:p>
          <w:p w14:paraId="625F6EDE" w14:textId="404F2184" w:rsidR="00FD20B2" w:rsidRPr="00FD20B2" w:rsidRDefault="00FD20B2" w:rsidP="00FD20B2">
            <w:pPr>
              <w:rPr>
                <w:rStyle w:val="aff6"/>
                <w:rFonts w:ascii="Times" w:hAnsi="Times"/>
                <w:highlight w:val="green"/>
              </w:rPr>
            </w:pPr>
            <w:r w:rsidRPr="00645697">
              <w:rPr>
                <w:rStyle w:val="aff6"/>
                <w:rFonts w:ascii="Times" w:hAnsi="Times" w:cs="Times"/>
                <w:b/>
                <w:bCs/>
                <w:i w:val="0"/>
                <w:sz w:val="20"/>
                <w:szCs w:val="20"/>
                <w:highlight w:val="green"/>
              </w:rPr>
              <w:t>Agreement</w:t>
            </w:r>
          </w:p>
          <w:p w14:paraId="022D1371" w14:textId="77777777" w:rsidR="00FD20B2" w:rsidRPr="00FD20B2" w:rsidRDefault="00FD20B2" w:rsidP="00FD20B2">
            <w:pPr>
              <w:rPr>
                <w:rFonts w:ascii="Times" w:hAnsi="Times"/>
                <w:sz w:val="20"/>
                <w:szCs w:val="20"/>
              </w:rPr>
            </w:pPr>
            <w:r w:rsidRPr="00FD20B2">
              <w:rPr>
                <w:rFonts w:ascii="Times" w:hAnsi="Times"/>
                <w:sz w:val="20"/>
                <w:szCs w:val="20"/>
              </w:rPr>
              <w:t>The NCR-</w:t>
            </w:r>
            <w:proofErr w:type="spellStart"/>
            <w:r w:rsidRPr="00FD20B2">
              <w:rPr>
                <w:rFonts w:ascii="Times" w:hAnsi="Times"/>
                <w:sz w:val="20"/>
                <w:szCs w:val="20"/>
              </w:rPr>
              <w:t>Fwd</w:t>
            </w:r>
            <w:proofErr w:type="spellEnd"/>
            <w:r w:rsidRPr="00FD20B2">
              <w:rPr>
                <w:rFonts w:ascii="Times" w:hAnsi="Times"/>
                <w:sz w:val="20"/>
                <w:szCs w:val="20"/>
              </w:rPr>
              <w:t xml:space="preserve"> is always expected to be “OFF” unless otherwise explicitly or implicitly indicated by </w:t>
            </w:r>
            <w:proofErr w:type="spellStart"/>
            <w:r w:rsidRPr="00FD20B2">
              <w:rPr>
                <w:rFonts w:ascii="Times" w:hAnsi="Times"/>
                <w:sz w:val="20"/>
                <w:szCs w:val="20"/>
              </w:rPr>
              <w:t>gNB</w:t>
            </w:r>
            <w:proofErr w:type="spellEnd"/>
            <w:r w:rsidRPr="00FD20B2">
              <w:rPr>
                <w:rFonts w:ascii="Times" w:hAnsi="Times"/>
                <w:sz w:val="20"/>
                <w:szCs w:val="20"/>
              </w:rPr>
              <w:t>.</w:t>
            </w:r>
          </w:p>
          <w:p w14:paraId="164F92E5" w14:textId="77777777" w:rsidR="00FD20B2" w:rsidRPr="00FD20B2" w:rsidRDefault="00FD20B2" w:rsidP="00FD20B2">
            <w:pPr>
              <w:numPr>
                <w:ilvl w:val="0"/>
                <w:numId w:val="39"/>
              </w:numPr>
              <w:rPr>
                <w:rFonts w:ascii="Times" w:hAnsi="Times"/>
                <w:sz w:val="20"/>
                <w:szCs w:val="20"/>
              </w:rPr>
            </w:pPr>
            <w:r w:rsidRPr="00FD20B2">
              <w:rPr>
                <w:rFonts w:ascii="Times" w:hAnsi="Times"/>
                <w:sz w:val="20"/>
                <w:szCs w:val="20"/>
              </w:rPr>
              <w:t>Note-1: This applies to the case regardless of the RRC state of NCR-MT.</w:t>
            </w:r>
          </w:p>
          <w:p w14:paraId="05C3218E" w14:textId="77777777" w:rsidR="00FD20B2" w:rsidRPr="00FD20B2" w:rsidRDefault="00FD20B2" w:rsidP="00FD20B2">
            <w:pPr>
              <w:pStyle w:val="af9"/>
              <w:numPr>
                <w:ilvl w:val="0"/>
                <w:numId w:val="39"/>
              </w:numPr>
              <w:ind w:firstLineChars="0"/>
              <w:rPr>
                <w:rFonts w:ascii="Times" w:eastAsia="Times New Roman" w:hAnsi="Times" w:cs="Times New Roman"/>
                <w:sz w:val="20"/>
                <w:szCs w:val="20"/>
                <w:lang w:eastAsia="en-US"/>
              </w:rPr>
            </w:pPr>
            <w:r w:rsidRPr="00FD20B2">
              <w:rPr>
                <w:rFonts w:ascii="Times" w:eastAsia="Times New Roman" w:hAnsi="Times" w:cs="Times New Roman"/>
                <w:sz w:val="20"/>
                <w:szCs w:val="20"/>
                <w:lang w:eastAsia="en-US"/>
              </w:rPr>
              <w:t xml:space="preserve">Note-2: Indication (e.g., received when NCR-MT in RRC-connected) or DRX state of NCR-MT to control the ON-OFF </w:t>
            </w:r>
            <w:proofErr w:type="spellStart"/>
            <w:r w:rsidRPr="00FD20B2">
              <w:rPr>
                <w:rFonts w:ascii="Times" w:eastAsia="Times New Roman" w:hAnsi="Times" w:cs="Times New Roman"/>
                <w:sz w:val="20"/>
                <w:szCs w:val="20"/>
                <w:lang w:eastAsia="en-US"/>
              </w:rPr>
              <w:t>behaviour</w:t>
            </w:r>
            <w:proofErr w:type="spellEnd"/>
            <w:r w:rsidRPr="00FD20B2">
              <w:rPr>
                <w:rFonts w:ascii="Times" w:eastAsia="Times New Roman" w:hAnsi="Times" w:cs="Times New Roman"/>
                <w:sz w:val="20"/>
                <w:szCs w:val="20"/>
                <w:lang w:eastAsia="en-US"/>
              </w:rPr>
              <w:t xml:space="preserve"> of NCR-</w:t>
            </w:r>
            <w:proofErr w:type="spellStart"/>
            <w:r w:rsidRPr="00FD20B2">
              <w:rPr>
                <w:rFonts w:ascii="Times" w:eastAsia="Times New Roman" w:hAnsi="Times" w:cs="Times New Roman"/>
                <w:sz w:val="20"/>
                <w:szCs w:val="20"/>
                <w:lang w:eastAsia="en-US"/>
              </w:rPr>
              <w:t>Fwd</w:t>
            </w:r>
            <w:proofErr w:type="spellEnd"/>
            <w:r w:rsidRPr="00FD20B2">
              <w:rPr>
                <w:rFonts w:ascii="Times" w:eastAsia="Times New Roman" w:hAnsi="Times" w:cs="Times New Roman"/>
                <w:sz w:val="20"/>
                <w:szCs w:val="20"/>
                <w:lang w:eastAsia="en-US"/>
              </w:rPr>
              <w:t xml:space="preserve"> when the NCR-MT is in RRC-idle/inactive is not precluded.</w:t>
            </w:r>
          </w:p>
          <w:p w14:paraId="29EAFE35" w14:textId="71053EE3" w:rsidR="00FD20B2" w:rsidRDefault="00FD20B2" w:rsidP="00FD20B2">
            <w:pPr>
              <w:rPr>
                <w:rFonts w:ascii="Times" w:hAnsi="Times"/>
                <w:sz w:val="20"/>
                <w:szCs w:val="20"/>
              </w:rPr>
            </w:pPr>
            <w:r w:rsidRPr="00FD20B2">
              <w:rPr>
                <w:rFonts w:ascii="Times" w:hAnsi="Times"/>
                <w:sz w:val="20"/>
                <w:szCs w:val="20"/>
              </w:rPr>
              <w:t xml:space="preserve">The above is not meant to imply any </w:t>
            </w:r>
            <w:proofErr w:type="spellStart"/>
            <w:r w:rsidRPr="00FD20B2">
              <w:rPr>
                <w:rFonts w:ascii="Times" w:hAnsi="Times"/>
                <w:sz w:val="20"/>
                <w:szCs w:val="20"/>
              </w:rPr>
              <w:t>signalling</w:t>
            </w:r>
            <w:proofErr w:type="spellEnd"/>
            <w:r w:rsidRPr="00FD20B2">
              <w:rPr>
                <w:rFonts w:ascii="Times" w:hAnsi="Times"/>
                <w:sz w:val="20"/>
                <w:szCs w:val="20"/>
              </w:rPr>
              <w:t xml:space="preserve"> design for NCR-</w:t>
            </w:r>
            <w:proofErr w:type="spellStart"/>
            <w:r w:rsidRPr="00FD20B2">
              <w:rPr>
                <w:rFonts w:ascii="Times" w:hAnsi="Times"/>
                <w:sz w:val="20"/>
                <w:szCs w:val="20"/>
              </w:rPr>
              <w:t>Fwd</w:t>
            </w:r>
            <w:proofErr w:type="spellEnd"/>
            <w:r w:rsidRPr="00FD20B2">
              <w:rPr>
                <w:rFonts w:ascii="Times" w:hAnsi="Times"/>
                <w:sz w:val="20"/>
                <w:szCs w:val="20"/>
              </w:rPr>
              <w:t xml:space="preserve"> ON-OFF.</w:t>
            </w:r>
          </w:p>
          <w:p w14:paraId="4CECEE72" w14:textId="77777777" w:rsidR="00F61E72" w:rsidRPr="00C64734" w:rsidRDefault="00F61E72" w:rsidP="005E503A">
            <w:pPr>
              <w:rPr>
                <w:sz w:val="20"/>
                <w:szCs w:val="20"/>
              </w:rPr>
            </w:pPr>
          </w:p>
        </w:tc>
      </w:tr>
    </w:tbl>
    <w:p w14:paraId="247DBB53" w14:textId="0C17D0E7" w:rsidR="005F18B3" w:rsidRDefault="005F18B3" w:rsidP="001E4423">
      <w:pPr>
        <w:pStyle w:val="a0"/>
        <w:spacing w:before="240"/>
        <w:rPr>
          <w:rFonts w:eastAsiaTheme="minorEastAsia"/>
          <w:bCs/>
          <w:lang w:eastAsia="zh-CN"/>
        </w:rPr>
      </w:pPr>
      <w:r>
        <w:rPr>
          <w:rFonts w:eastAsiaTheme="minorEastAsia"/>
          <w:bCs/>
          <w:lang w:eastAsia="zh-CN"/>
        </w:rPr>
        <w:t>I</w:t>
      </w:r>
      <w:r>
        <w:rPr>
          <w:rFonts w:eastAsiaTheme="minorEastAsia" w:hint="eastAsia"/>
          <w:bCs/>
          <w:lang w:eastAsia="zh-CN"/>
        </w:rPr>
        <w:t>n</w:t>
      </w:r>
      <w:r>
        <w:rPr>
          <w:rFonts w:eastAsiaTheme="minorEastAsia"/>
          <w:bCs/>
          <w:lang w:eastAsia="zh-CN"/>
        </w:rPr>
        <w:t xml:space="preserve"> this section, explicit and implicit ON-OFF indication</w:t>
      </w:r>
      <w:r w:rsidR="001B73B4">
        <w:rPr>
          <w:rFonts w:eastAsiaTheme="minorEastAsia"/>
          <w:bCs/>
          <w:lang w:eastAsia="zh-CN"/>
        </w:rPr>
        <w:t>s</w:t>
      </w:r>
      <w:r>
        <w:rPr>
          <w:rFonts w:eastAsiaTheme="minorEastAsia"/>
          <w:bCs/>
          <w:lang w:eastAsia="zh-CN"/>
        </w:rPr>
        <w:t xml:space="preserve"> will be discussed based on previous agreements, respectively.</w:t>
      </w:r>
    </w:p>
    <w:p w14:paraId="5030FEE3" w14:textId="32027CE2" w:rsidR="005F18B3" w:rsidRPr="003947F7" w:rsidRDefault="005F18B3" w:rsidP="003947F7">
      <w:pPr>
        <w:pStyle w:val="1"/>
        <w:rPr>
          <w:bCs w:val="0"/>
        </w:rPr>
      </w:pPr>
      <w:r w:rsidRPr="003947F7">
        <w:lastRenderedPageBreak/>
        <w:t>Explicit ON-OFF indication</w:t>
      </w:r>
    </w:p>
    <w:p w14:paraId="460BE93B" w14:textId="3DF009BC" w:rsidR="00B03FD3" w:rsidRDefault="003947F7" w:rsidP="00A04F53">
      <w:pPr>
        <w:pStyle w:val="a0"/>
        <w:rPr>
          <w:rFonts w:eastAsiaTheme="minorEastAsia"/>
          <w:bCs/>
          <w:lang w:eastAsia="zh-CN"/>
        </w:rPr>
      </w:pPr>
      <w:r>
        <w:rPr>
          <w:rFonts w:eastAsiaTheme="minorEastAsia"/>
          <w:bCs/>
          <w:lang w:eastAsia="zh-CN"/>
        </w:rPr>
        <w:t>F</w:t>
      </w:r>
      <w:r>
        <w:rPr>
          <w:rFonts w:eastAsiaTheme="minorEastAsia" w:hint="eastAsia"/>
          <w:bCs/>
          <w:lang w:eastAsia="zh-CN"/>
        </w:rPr>
        <w:t>or</w:t>
      </w:r>
      <w:r>
        <w:rPr>
          <w:rFonts w:eastAsiaTheme="minorEastAsia"/>
          <w:bCs/>
          <w:lang w:eastAsia="zh-CN"/>
        </w:rPr>
        <w:t xml:space="preserve"> explicit ON-OFF indication</w:t>
      </w:r>
      <w:r w:rsidR="00B03FD3">
        <w:rPr>
          <w:rFonts w:eastAsiaTheme="minorEastAsia"/>
          <w:bCs/>
          <w:lang w:eastAsia="zh-CN"/>
        </w:rPr>
        <w:t xml:space="preserve">, resource type </w:t>
      </w:r>
      <w:r w:rsidR="004B5A3E">
        <w:rPr>
          <w:rFonts w:eastAsiaTheme="minorEastAsia"/>
          <w:bCs/>
          <w:lang w:eastAsia="zh-CN"/>
        </w:rPr>
        <w:t>indication</w:t>
      </w:r>
      <w:r w:rsidR="00B03FD3">
        <w:rPr>
          <w:rFonts w:eastAsiaTheme="minorEastAsia"/>
          <w:bCs/>
          <w:lang w:eastAsia="zh-CN"/>
        </w:rPr>
        <w:t xml:space="preserve"> </w:t>
      </w:r>
      <w:r w:rsidR="004B5A3E">
        <w:rPr>
          <w:rFonts w:eastAsiaTheme="minorEastAsia"/>
          <w:bCs/>
          <w:lang w:eastAsia="zh-CN"/>
        </w:rPr>
        <w:t xml:space="preserve">(e.g., H, S and NA) </w:t>
      </w:r>
      <w:r w:rsidR="00B03FD3">
        <w:rPr>
          <w:rFonts w:eastAsiaTheme="minorEastAsia"/>
          <w:bCs/>
          <w:lang w:eastAsia="zh-CN"/>
        </w:rPr>
        <w:t xml:space="preserve">in IAB can be </w:t>
      </w:r>
      <w:r w:rsidR="004B5A3E">
        <w:rPr>
          <w:rFonts w:eastAsiaTheme="minorEastAsia"/>
          <w:bCs/>
          <w:lang w:eastAsia="zh-CN"/>
        </w:rPr>
        <w:t>the baseline</w:t>
      </w:r>
      <w:r w:rsidR="00B03FD3">
        <w:rPr>
          <w:rFonts w:eastAsiaTheme="minorEastAsia"/>
          <w:bCs/>
          <w:lang w:eastAsia="zh-CN"/>
        </w:rPr>
        <w:t xml:space="preserve"> to decrease the complexity of the signaling </w:t>
      </w:r>
      <w:r w:rsidR="00296EE5">
        <w:rPr>
          <w:rFonts w:eastAsiaTheme="minorEastAsia"/>
          <w:bCs/>
          <w:lang w:eastAsia="zh-CN"/>
        </w:rPr>
        <w:t xml:space="preserve">design </w:t>
      </w:r>
      <w:r w:rsidR="00B03FD3">
        <w:rPr>
          <w:rFonts w:eastAsiaTheme="minorEastAsia"/>
          <w:bCs/>
          <w:lang w:eastAsia="zh-CN"/>
        </w:rPr>
        <w:t xml:space="preserve">for ON-OFF </w:t>
      </w:r>
      <w:r w:rsidR="00296EE5">
        <w:rPr>
          <w:rFonts w:eastAsiaTheme="minorEastAsia"/>
          <w:bCs/>
          <w:lang w:eastAsia="zh-CN"/>
        </w:rPr>
        <w:t>information</w:t>
      </w:r>
      <w:r w:rsidR="00B03FD3">
        <w:rPr>
          <w:rFonts w:eastAsiaTheme="minorEastAsia"/>
          <w:bCs/>
          <w:lang w:eastAsia="zh-CN"/>
        </w:rPr>
        <w:t xml:space="preserve"> indication. H resource can be understood as ON state, and NA resource can be understood as OFF state.</w:t>
      </w:r>
      <w:r w:rsidR="001E4423">
        <w:rPr>
          <w:rFonts w:eastAsiaTheme="minorEastAsia"/>
          <w:bCs/>
          <w:lang w:eastAsia="zh-CN"/>
        </w:rPr>
        <w:t xml:space="preserve"> </w:t>
      </w:r>
      <w:r w:rsidR="00B03FD3">
        <w:rPr>
          <w:rFonts w:eastAsiaTheme="minorEastAsia"/>
          <w:bCs/>
          <w:lang w:eastAsia="zh-CN"/>
        </w:rPr>
        <w:t xml:space="preserve">For </w:t>
      </w:r>
      <w:r w:rsidR="001E4423">
        <w:rPr>
          <w:rFonts w:eastAsiaTheme="minorEastAsia"/>
          <w:bCs/>
          <w:lang w:eastAsia="zh-CN"/>
        </w:rPr>
        <w:t xml:space="preserve">the </w:t>
      </w:r>
      <w:r w:rsidR="00B03FD3">
        <w:rPr>
          <w:rFonts w:eastAsiaTheme="minorEastAsia"/>
          <w:bCs/>
          <w:lang w:eastAsia="zh-CN"/>
        </w:rPr>
        <w:t>S resource, it can be set to ON or OFF state via dynamic signaling</w:t>
      </w:r>
      <w:r w:rsidR="00857A9A">
        <w:rPr>
          <w:rFonts w:eastAsiaTheme="minorEastAsia"/>
          <w:bCs/>
          <w:lang w:eastAsia="zh-CN"/>
        </w:rPr>
        <w:t>, i.e., when</w:t>
      </w:r>
      <w:r w:rsidR="00B03FD3">
        <w:rPr>
          <w:rFonts w:eastAsiaTheme="minorEastAsia"/>
          <w:bCs/>
          <w:lang w:eastAsia="zh-CN"/>
        </w:rPr>
        <w:t xml:space="preserve"> the S resource is configured by </w:t>
      </w:r>
      <w:r w:rsidR="00857A9A">
        <w:rPr>
          <w:rFonts w:eastAsiaTheme="minorEastAsia"/>
          <w:bCs/>
          <w:lang w:eastAsia="zh-CN"/>
        </w:rPr>
        <w:t xml:space="preserve">the </w:t>
      </w:r>
      <w:r w:rsidR="00B03FD3">
        <w:rPr>
          <w:rFonts w:eastAsiaTheme="minorEastAsia"/>
          <w:bCs/>
          <w:lang w:eastAsia="zh-CN"/>
        </w:rPr>
        <w:t xml:space="preserve">high layer signaling, the DCI can be used to further indicate the </w:t>
      </w:r>
      <w:r w:rsidR="00857A9A">
        <w:rPr>
          <w:rFonts w:eastAsiaTheme="minorEastAsia"/>
          <w:bCs/>
          <w:lang w:eastAsia="zh-CN"/>
        </w:rPr>
        <w:t xml:space="preserve">ON-OFF </w:t>
      </w:r>
      <w:r w:rsidR="00B03FD3">
        <w:rPr>
          <w:rFonts w:eastAsiaTheme="minorEastAsia"/>
          <w:bCs/>
          <w:lang w:eastAsia="zh-CN"/>
        </w:rPr>
        <w:t xml:space="preserve">state </w:t>
      </w:r>
      <w:r w:rsidR="00857A9A">
        <w:rPr>
          <w:rFonts w:eastAsiaTheme="minorEastAsia"/>
          <w:bCs/>
          <w:lang w:eastAsia="zh-CN"/>
        </w:rPr>
        <w:t>on S resource to</w:t>
      </w:r>
      <w:r w:rsidR="00B03FD3">
        <w:rPr>
          <w:rFonts w:eastAsiaTheme="minorEastAsia"/>
          <w:bCs/>
          <w:lang w:eastAsia="zh-CN"/>
        </w:rPr>
        <w:t xml:space="preserve"> NCR</w:t>
      </w:r>
      <w:r w:rsidR="00857A9A">
        <w:rPr>
          <w:rFonts w:eastAsiaTheme="minorEastAsia"/>
          <w:bCs/>
          <w:lang w:eastAsia="zh-CN"/>
        </w:rPr>
        <w:t>, in order</w:t>
      </w:r>
      <w:r w:rsidR="00B03FD3">
        <w:rPr>
          <w:rFonts w:eastAsiaTheme="minorEastAsia"/>
          <w:bCs/>
          <w:lang w:eastAsia="zh-CN"/>
        </w:rPr>
        <w:t xml:space="preserve"> to match the potential</w:t>
      </w:r>
      <w:r w:rsidR="00B03FD3">
        <w:rPr>
          <w:rFonts w:eastAsiaTheme="minorEastAsia" w:hint="eastAsia"/>
          <w:bCs/>
          <w:lang w:eastAsia="zh-CN"/>
        </w:rPr>
        <w:t xml:space="preserve"> </w:t>
      </w:r>
      <w:r w:rsidR="00857A9A">
        <w:rPr>
          <w:rFonts w:eastAsiaTheme="minorEastAsia"/>
          <w:bCs/>
          <w:lang w:eastAsia="zh-CN"/>
        </w:rPr>
        <w:t xml:space="preserve">data </w:t>
      </w:r>
      <w:r w:rsidR="00B03FD3">
        <w:rPr>
          <w:rFonts w:eastAsiaTheme="minorEastAsia"/>
          <w:bCs/>
          <w:lang w:eastAsia="zh-CN"/>
        </w:rPr>
        <w:t xml:space="preserve">traffic </w:t>
      </w:r>
      <w:r w:rsidR="00857A9A">
        <w:rPr>
          <w:rFonts w:eastAsiaTheme="minorEastAsia"/>
          <w:bCs/>
          <w:lang w:eastAsia="zh-CN"/>
        </w:rPr>
        <w:t xml:space="preserve">boosting </w:t>
      </w:r>
      <w:r w:rsidR="00B03FD3">
        <w:rPr>
          <w:rFonts w:eastAsiaTheme="minorEastAsia"/>
          <w:bCs/>
          <w:lang w:eastAsia="zh-CN"/>
        </w:rPr>
        <w:t xml:space="preserve">of </w:t>
      </w:r>
      <w:r w:rsidR="00857A9A">
        <w:rPr>
          <w:rFonts w:eastAsiaTheme="minorEastAsia"/>
          <w:bCs/>
          <w:lang w:eastAsia="zh-CN"/>
        </w:rPr>
        <w:t xml:space="preserve">the </w:t>
      </w:r>
      <w:r w:rsidR="00B03FD3">
        <w:rPr>
          <w:rFonts w:eastAsiaTheme="minorEastAsia"/>
          <w:bCs/>
          <w:lang w:eastAsia="zh-CN"/>
        </w:rPr>
        <w:t>UE</w:t>
      </w:r>
      <w:r w:rsidR="00857A9A">
        <w:rPr>
          <w:rFonts w:eastAsiaTheme="minorEastAsia"/>
          <w:bCs/>
          <w:lang w:eastAsia="zh-CN"/>
        </w:rPr>
        <w:t>(</w:t>
      </w:r>
      <w:r w:rsidR="00B03FD3">
        <w:rPr>
          <w:rFonts w:eastAsiaTheme="minorEastAsia"/>
          <w:bCs/>
          <w:lang w:eastAsia="zh-CN"/>
        </w:rPr>
        <w:t>s</w:t>
      </w:r>
      <w:r w:rsidR="00857A9A">
        <w:rPr>
          <w:rFonts w:eastAsiaTheme="minorEastAsia"/>
          <w:bCs/>
          <w:lang w:eastAsia="zh-CN"/>
        </w:rPr>
        <w:t>)</w:t>
      </w:r>
      <w:r w:rsidR="00B03FD3">
        <w:rPr>
          <w:rFonts w:eastAsiaTheme="minorEastAsia"/>
          <w:bCs/>
          <w:lang w:eastAsia="zh-CN"/>
        </w:rPr>
        <w:t xml:space="preserve"> </w:t>
      </w:r>
      <w:r w:rsidR="00857A9A">
        <w:rPr>
          <w:rFonts w:eastAsiaTheme="minorEastAsia"/>
          <w:bCs/>
          <w:lang w:eastAsia="zh-CN"/>
        </w:rPr>
        <w:t>served by</w:t>
      </w:r>
      <w:r w:rsidR="00B03FD3">
        <w:rPr>
          <w:rFonts w:eastAsiaTheme="minorEastAsia"/>
          <w:bCs/>
          <w:lang w:eastAsia="zh-CN"/>
        </w:rPr>
        <w:t xml:space="preserve"> the NCR. </w:t>
      </w:r>
    </w:p>
    <w:p w14:paraId="590AD946" w14:textId="1EE5406E" w:rsidR="001E4423" w:rsidRPr="001A27F3" w:rsidRDefault="001E4423" w:rsidP="001E4423">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w:t>
      </w:r>
      <w:r w:rsidR="00512261">
        <w:rPr>
          <w:rFonts w:eastAsiaTheme="minorEastAsia"/>
          <w:b/>
          <w:lang w:eastAsia="zh-CN"/>
        </w:rPr>
        <w:t>12</w:t>
      </w:r>
      <w:r w:rsidRPr="001A27F3">
        <w:rPr>
          <w:rFonts w:eastAsiaTheme="minorEastAsia" w:hint="eastAsia"/>
          <w:b/>
          <w:lang w:eastAsia="zh-CN"/>
        </w:rPr>
        <w:t>:</w:t>
      </w:r>
      <w:r w:rsidRPr="001A27F3">
        <w:rPr>
          <w:rFonts w:eastAsiaTheme="minorEastAsia"/>
          <w:b/>
          <w:lang w:eastAsia="zh-CN"/>
        </w:rPr>
        <w:t xml:space="preserve"> Resource type</w:t>
      </w:r>
      <w:r w:rsidRPr="00857A9A">
        <w:rPr>
          <w:rFonts w:eastAsiaTheme="minorEastAsia"/>
          <w:b/>
          <w:lang w:eastAsia="zh-CN"/>
        </w:rPr>
        <w:t xml:space="preserve"> indication (e.g., H, S and NA) in IAB </w:t>
      </w:r>
      <w:r>
        <w:rPr>
          <w:rFonts w:eastAsiaTheme="minorEastAsia"/>
          <w:b/>
          <w:lang w:eastAsia="zh-CN"/>
        </w:rPr>
        <w:t>is</w:t>
      </w:r>
      <w:r w:rsidRPr="001A27F3">
        <w:rPr>
          <w:rFonts w:eastAsiaTheme="minorEastAsia"/>
          <w:b/>
          <w:lang w:eastAsia="zh-CN"/>
        </w:rPr>
        <w:t xml:space="preserve"> </w:t>
      </w:r>
      <w:r w:rsidRPr="00857A9A">
        <w:rPr>
          <w:rFonts w:eastAsiaTheme="minorEastAsia"/>
          <w:b/>
          <w:lang w:eastAsia="zh-CN"/>
        </w:rPr>
        <w:t>the baseline</w:t>
      </w:r>
      <w:r w:rsidRPr="001A27F3">
        <w:rPr>
          <w:rFonts w:eastAsiaTheme="minorEastAsia"/>
          <w:b/>
          <w:lang w:eastAsia="zh-CN"/>
        </w:rPr>
        <w:t xml:space="preserve"> for ON-OFF indication</w:t>
      </w:r>
      <w:r>
        <w:rPr>
          <w:rFonts w:eastAsiaTheme="minorEastAsia"/>
          <w:b/>
          <w:lang w:eastAsia="zh-CN"/>
        </w:rPr>
        <w:t>. e</w:t>
      </w:r>
      <w:r w:rsidRPr="001A27F3">
        <w:rPr>
          <w:rFonts w:eastAsiaTheme="minorEastAsia"/>
          <w:b/>
          <w:lang w:eastAsia="zh-CN"/>
        </w:rPr>
        <w:t>.g., H is understood as ON state, N</w:t>
      </w:r>
      <w:r>
        <w:rPr>
          <w:rFonts w:eastAsiaTheme="minorEastAsia"/>
          <w:b/>
          <w:lang w:eastAsia="zh-CN"/>
        </w:rPr>
        <w:t>A</w:t>
      </w:r>
      <w:r w:rsidRPr="001A27F3">
        <w:rPr>
          <w:rFonts w:eastAsiaTheme="minorEastAsia"/>
          <w:b/>
          <w:lang w:eastAsia="zh-CN"/>
        </w:rPr>
        <w:t xml:space="preserve"> is understood as OFF state and S can be set to ON or OFF state further. </w:t>
      </w:r>
    </w:p>
    <w:p w14:paraId="51FF4ABC" w14:textId="04EEDCBC" w:rsidR="00B03FD3" w:rsidRDefault="00B03FD3" w:rsidP="00B03FD3">
      <w:pPr>
        <w:pStyle w:val="a0"/>
        <w:rPr>
          <w:rFonts w:eastAsiaTheme="minorEastAsia"/>
          <w:b/>
          <w:lang w:eastAsia="zh-CN"/>
        </w:rPr>
      </w:pPr>
      <w:r w:rsidRPr="001A27F3">
        <w:rPr>
          <w:rFonts w:eastAsiaTheme="minorEastAsia"/>
          <w:b/>
          <w:lang w:eastAsia="zh-CN"/>
        </w:rPr>
        <w:t>Proposal</w:t>
      </w:r>
      <w:r>
        <w:rPr>
          <w:rFonts w:eastAsiaTheme="minorEastAsia"/>
          <w:b/>
          <w:lang w:eastAsia="zh-CN"/>
        </w:rPr>
        <w:t xml:space="preserve"> </w:t>
      </w:r>
      <w:r w:rsidR="00512261">
        <w:rPr>
          <w:rFonts w:eastAsiaTheme="minorEastAsia"/>
          <w:b/>
          <w:lang w:eastAsia="zh-CN"/>
        </w:rPr>
        <w:t>13</w:t>
      </w:r>
      <w:r w:rsidRPr="001A27F3">
        <w:rPr>
          <w:rFonts w:eastAsiaTheme="minorEastAsia"/>
          <w:b/>
          <w:lang w:eastAsia="zh-CN"/>
        </w:rPr>
        <w:t xml:space="preserve">: </w:t>
      </w:r>
      <w:r w:rsidRPr="001A27F3">
        <w:rPr>
          <w:rFonts w:eastAsiaTheme="minorEastAsia" w:hint="eastAsia"/>
          <w:b/>
          <w:lang w:eastAsia="zh-CN"/>
        </w:rPr>
        <w:t>D</w:t>
      </w:r>
      <w:r w:rsidRPr="001A27F3">
        <w:rPr>
          <w:rFonts w:eastAsiaTheme="minorEastAsia"/>
          <w:b/>
          <w:lang w:eastAsia="zh-CN"/>
        </w:rPr>
        <w:t xml:space="preserve">ynamic signaling can be used to indicate the ON-OFF state </w:t>
      </w:r>
      <w:r w:rsidR="00857A9A">
        <w:rPr>
          <w:rFonts w:eastAsiaTheme="minorEastAsia"/>
          <w:b/>
          <w:lang w:eastAsia="zh-CN"/>
        </w:rPr>
        <w:t>on S resource</w:t>
      </w:r>
      <w:r w:rsidRPr="001A27F3">
        <w:rPr>
          <w:rFonts w:eastAsiaTheme="minorEastAsia"/>
          <w:b/>
          <w:lang w:eastAsia="zh-CN"/>
        </w:rPr>
        <w:t>.</w:t>
      </w:r>
    </w:p>
    <w:p w14:paraId="6328DE39" w14:textId="13FAFD9C" w:rsidR="00231C62" w:rsidRDefault="00A60FF9" w:rsidP="00231C62">
      <w:pPr>
        <w:pStyle w:val="a0"/>
        <w:rPr>
          <w:rFonts w:eastAsiaTheme="minorEastAsia"/>
          <w:lang w:eastAsia="zh-CN"/>
        </w:rPr>
      </w:pPr>
      <w:r>
        <w:rPr>
          <w:rFonts w:eastAsiaTheme="minorEastAsia"/>
          <w:lang w:eastAsia="zh-CN"/>
        </w:rPr>
        <w:t>A</w:t>
      </w:r>
      <w:r>
        <w:rPr>
          <w:rFonts w:eastAsiaTheme="minorEastAsia" w:hint="eastAsia"/>
          <w:lang w:eastAsia="zh-CN"/>
        </w:rPr>
        <w:t>fter</w:t>
      </w:r>
      <w:r w:rsidR="00231C62">
        <w:rPr>
          <w:rFonts w:eastAsiaTheme="minorEastAsia"/>
          <w:lang w:eastAsia="zh-CN"/>
        </w:rPr>
        <w:t xml:space="preserve"> the ON-OFF configuration</w:t>
      </w:r>
      <w:r>
        <w:rPr>
          <w:rFonts w:eastAsiaTheme="minorEastAsia"/>
          <w:lang w:eastAsia="zh-CN"/>
        </w:rPr>
        <w:t xml:space="preserve"> </w:t>
      </w:r>
      <w:r w:rsidR="00231C62">
        <w:rPr>
          <w:rFonts w:eastAsiaTheme="minorEastAsia"/>
          <w:lang w:eastAsia="zh-CN"/>
        </w:rPr>
        <w:t xml:space="preserve">by </w:t>
      </w:r>
      <w:proofErr w:type="spellStart"/>
      <w:r w:rsidR="00231C62">
        <w:rPr>
          <w:rFonts w:eastAsiaTheme="minorEastAsia"/>
          <w:lang w:eastAsia="zh-CN"/>
        </w:rPr>
        <w:t>gNB</w:t>
      </w:r>
      <w:proofErr w:type="spellEnd"/>
      <w:r w:rsidR="00231C62">
        <w:rPr>
          <w:rFonts w:eastAsiaTheme="minorEastAsia" w:hint="eastAsia"/>
          <w:lang w:eastAsia="zh-CN"/>
        </w:rPr>
        <w:t>,</w:t>
      </w:r>
      <w:r w:rsidR="00231C62">
        <w:rPr>
          <w:rFonts w:eastAsiaTheme="minorEastAsia"/>
          <w:lang w:eastAsia="zh-CN"/>
        </w:rPr>
        <w:t xml:space="preserve"> </w:t>
      </w:r>
      <w:r>
        <w:rPr>
          <w:rFonts w:eastAsiaTheme="minorEastAsia"/>
          <w:lang w:eastAsia="zh-CN"/>
        </w:rPr>
        <w:t>activation/</w:t>
      </w:r>
      <w:r>
        <w:rPr>
          <w:rFonts w:eastAsiaTheme="minorEastAsia" w:hint="eastAsia"/>
          <w:lang w:eastAsia="zh-CN"/>
        </w:rPr>
        <w:t>deactivation</w:t>
      </w:r>
      <w:r>
        <w:rPr>
          <w:rFonts w:eastAsiaTheme="minorEastAsia"/>
          <w:lang w:eastAsia="zh-CN"/>
        </w:rPr>
        <w:t xml:space="preserve"> of the ON-OFF pattern can also be considered, e.g., the ON-OFF pattern can be deactivated if there is no UE served by the NCR. T</w:t>
      </w:r>
      <w:r w:rsidR="00231C62">
        <w:rPr>
          <w:rFonts w:eastAsiaTheme="minorEastAsia"/>
          <w:lang w:eastAsia="zh-CN"/>
        </w:rPr>
        <w:t xml:space="preserve">he signaling to activate or deactivate the ON-OFF pattern can be defined via MCA CE or DCI. </w:t>
      </w:r>
    </w:p>
    <w:p w14:paraId="31E22DC3" w14:textId="310CF1DC" w:rsidR="00231C62" w:rsidRDefault="00231C62" w:rsidP="00231C62">
      <w:pPr>
        <w:pStyle w:val="a0"/>
        <w:rPr>
          <w:rFonts w:eastAsiaTheme="minorEastAsia"/>
          <w:b/>
          <w:bCs/>
          <w:lang w:eastAsia="zh-CN"/>
        </w:rPr>
      </w:pP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1</w:t>
      </w:r>
      <w:r w:rsidR="00557BF0">
        <w:rPr>
          <w:rFonts w:eastAsiaTheme="minorEastAsia"/>
          <w:b/>
          <w:bCs/>
          <w:lang w:eastAsia="zh-CN"/>
        </w:rPr>
        <w:t>4</w:t>
      </w:r>
      <w:r w:rsidRPr="002C277E">
        <w:rPr>
          <w:rFonts w:eastAsiaTheme="minorEastAsia"/>
          <w:b/>
          <w:bCs/>
          <w:lang w:eastAsia="zh-CN"/>
        </w:rPr>
        <w:t xml:space="preserve">: The activation or deactivation </w:t>
      </w:r>
      <w:r>
        <w:rPr>
          <w:rFonts w:eastAsiaTheme="minorEastAsia"/>
          <w:b/>
          <w:bCs/>
          <w:lang w:eastAsia="zh-CN"/>
        </w:rPr>
        <w:t>signaling to</w:t>
      </w:r>
      <w:r w:rsidRPr="002C277E">
        <w:rPr>
          <w:rFonts w:eastAsiaTheme="minorEastAsia"/>
          <w:b/>
          <w:bCs/>
          <w:lang w:eastAsia="zh-CN"/>
        </w:rPr>
        <w:t xml:space="preserve"> the ON-OFF pattern should be defined. </w:t>
      </w:r>
    </w:p>
    <w:p w14:paraId="720BA7E9" w14:textId="1184E2EE" w:rsidR="005F18B3" w:rsidRPr="003947F7" w:rsidRDefault="005F18B3" w:rsidP="003947F7">
      <w:pPr>
        <w:pStyle w:val="1"/>
        <w:rPr>
          <w:b w:val="0"/>
        </w:rPr>
      </w:pPr>
      <w:r w:rsidRPr="003947F7">
        <w:t>Implicit ON-OFF indication</w:t>
      </w:r>
    </w:p>
    <w:p w14:paraId="3DC7791D" w14:textId="2B411015" w:rsidR="007829D6" w:rsidRDefault="000F0203" w:rsidP="00B03FD3">
      <w:pPr>
        <w:pStyle w:val="a0"/>
        <w:rPr>
          <w:rFonts w:eastAsiaTheme="minorEastAsia"/>
          <w:bCs/>
          <w:lang w:eastAsia="zh-CN"/>
        </w:rPr>
      </w:pPr>
      <w:r>
        <w:rPr>
          <w:rFonts w:eastAsiaTheme="minorEastAsia"/>
          <w:bCs/>
          <w:lang w:eastAsia="zh-CN"/>
        </w:rPr>
        <w:t xml:space="preserve">For the implicit indication, </w:t>
      </w:r>
      <w:r w:rsidR="007829D6">
        <w:rPr>
          <w:rFonts w:eastAsiaTheme="minorEastAsia"/>
          <w:bCs/>
          <w:lang w:eastAsia="zh-CN"/>
        </w:rPr>
        <w:t xml:space="preserve">several rules will be proposed in the following discussions. </w:t>
      </w:r>
    </w:p>
    <w:p w14:paraId="1E0872EE" w14:textId="1CC5C970" w:rsidR="00B07B00" w:rsidRDefault="007829D6" w:rsidP="00B03FD3">
      <w:pPr>
        <w:pStyle w:val="a0"/>
        <w:rPr>
          <w:rFonts w:eastAsiaTheme="minorEastAsia"/>
          <w:bCs/>
          <w:lang w:eastAsia="zh-CN"/>
        </w:rPr>
      </w:pPr>
      <w:r>
        <w:rPr>
          <w:rFonts w:eastAsiaTheme="minorEastAsia"/>
          <w:bCs/>
          <w:lang w:eastAsia="zh-CN"/>
        </w:rPr>
        <w:t>Firstly, the behavior of NCR-MT transmission/reception is not expected to be impacted by the NCR-</w:t>
      </w:r>
      <w:proofErr w:type="spellStart"/>
      <w:r>
        <w:rPr>
          <w:rFonts w:eastAsiaTheme="minorEastAsia"/>
          <w:bCs/>
          <w:lang w:eastAsia="zh-CN"/>
        </w:rPr>
        <w:t>fwd</w:t>
      </w:r>
      <w:proofErr w:type="spellEnd"/>
      <w:r>
        <w:rPr>
          <w:rFonts w:eastAsiaTheme="minorEastAsia"/>
          <w:bCs/>
          <w:lang w:eastAsia="zh-CN"/>
        </w:rPr>
        <w:t xml:space="preserve"> ON-OFF, c</w:t>
      </w:r>
      <w:r w:rsidR="00B07B00">
        <w:rPr>
          <w:rFonts w:eastAsiaTheme="minorEastAsia"/>
          <w:bCs/>
          <w:lang w:eastAsia="zh-CN"/>
        </w:rPr>
        <w:t xml:space="preserve">onsidering that the NCR-MT would transmit or receive some control information from </w:t>
      </w:r>
      <w:proofErr w:type="spellStart"/>
      <w:r w:rsidR="00B07B00">
        <w:rPr>
          <w:rFonts w:eastAsiaTheme="minorEastAsia" w:hint="eastAsia"/>
          <w:bCs/>
          <w:lang w:eastAsia="zh-CN"/>
        </w:rPr>
        <w:t>g</w:t>
      </w:r>
      <w:r w:rsidR="00B07B00">
        <w:rPr>
          <w:rFonts w:eastAsiaTheme="minorEastAsia"/>
          <w:bCs/>
          <w:lang w:eastAsia="zh-CN"/>
        </w:rPr>
        <w:t>NB</w:t>
      </w:r>
      <w:proofErr w:type="spellEnd"/>
      <w:r w:rsidR="00B07B00">
        <w:rPr>
          <w:rFonts w:eastAsiaTheme="minorEastAsia"/>
          <w:bCs/>
          <w:lang w:eastAsia="zh-CN"/>
        </w:rPr>
        <w:t xml:space="preserve"> to control the behavior of NCR-fwd</w:t>
      </w:r>
      <w:r>
        <w:rPr>
          <w:rFonts w:eastAsiaTheme="minorEastAsia"/>
          <w:bCs/>
          <w:lang w:eastAsia="zh-CN"/>
        </w:rPr>
        <w:t>. Therefore</w:t>
      </w:r>
      <w:r w:rsidR="00B07B00">
        <w:rPr>
          <w:rFonts w:eastAsiaTheme="minorEastAsia"/>
          <w:bCs/>
          <w:lang w:eastAsia="zh-CN"/>
        </w:rPr>
        <w:t xml:space="preserve">, </w:t>
      </w:r>
      <w:r>
        <w:rPr>
          <w:rFonts w:eastAsiaTheme="minorEastAsia"/>
          <w:bCs/>
          <w:lang w:eastAsia="zh-CN"/>
        </w:rPr>
        <w:t>if NCR-MT and NCR-</w:t>
      </w:r>
      <w:proofErr w:type="spellStart"/>
      <w:r>
        <w:rPr>
          <w:rFonts w:eastAsiaTheme="minorEastAsia"/>
          <w:bCs/>
          <w:lang w:eastAsia="zh-CN"/>
        </w:rPr>
        <w:t>fwd</w:t>
      </w:r>
      <w:proofErr w:type="spellEnd"/>
      <w:r>
        <w:rPr>
          <w:rFonts w:eastAsiaTheme="minorEastAsia"/>
          <w:bCs/>
          <w:lang w:eastAsia="zh-CN"/>
        </w:rPr>
        <w:t xml:space="preserve"> are not capable of simultaneous transmission, the NCR-</w:t>
      </w:r>
      <w:proofErr w:type="spellStart"/>
      <w:r>
        <w:rPr>
          <w:rFonts w:eastAsiaTheme="minorEastAsia"/>
          <w:bCs/>
          <w:lang w:eastAsia="zh-CN"/>
        </w:rPr>
        <w:t>fwd</w:t>
      </w:r>
      <w:proofErr w:type="spellEnd"/>
      <w:r>
        <w:rPr>
          <w:rFonts w:eastAsiaTheme="minorEastAsia"/>
          <w:bCs/>
          <w:lang w:eastAsia="zh-CN"/>
        </w:rPr>
        <w:t xml:space="preserve"> should be always OFF when there is NCR-MT transmission</w:t>
      </w:r>
      <w:r w:rsidR="00B07B00">
        <w:rPr>
          <w:rFonts w:eastAsiaTheme="minorEastAsia"/>
          <w:bCs/>
          <w:lang w:eastAsia="zh-CN"/>
        </w:rPr>
        <w:t>.</w:t>
      </w:r>
    </w:p>
    <w:p w14:paraId="4E48E0C9" w14:textId="66AF16C9" w:rsidR="00F8054B" w:rsidRDefault="00F8054B" w:rsidP="00B03FD3">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F2F71">
        <w:rPr>
          <w:rFonts w:eastAsiaTheme="minorEastAsia"/>
          <w:b/>
          <w:lang w:eastAsia="zh-CN"/>
        </w:rPr>
        <w:t>1</w:t>
      </w:r>
      <w:r w:rsidR="00BC3545">
        <w:rPr>
          <w:rFonts w:eastAsiaTheme="minorEastAsia"/>
          <w:b/>
          <w:lang w:eastAsia="zh-CN"/>
        </w:rPr>
        <w:t>5</w:t>
      </w:r>
      <w:r>
        <w:rPr>
          <w:rFonts w:eastAsiaTheme="minorEastAsia"/>
          <w:b/>
          <w:lang w:eastAsia="zh-CN"/>
        </w:rPr>
        <w:t>:</w:t>
      </w:r>
      <w:r w:rsidR="007829D6" w:rsidRPr="00A04F53">
        <w:rPr>
          <w:rFonts w:eastAsiaTheme="minorEastAsia"/>
          <w:b/>
          <w:lang w:eastAsia="zh-CN"/>
        </w:rPr>
        <w:t xml:space="preserve"> if NCR-MT and NCR-</w:t>
      </w:r>
      <w:proofErr w:type="spellStart"/>
      <w:r w:rsidR="007829D6" w:rsidRPr="00A04F53">
        <w:rPr>
          <w:rFonts w:eastAsiaTheme="minorEastAsia"/>
          <w:b/>
          <w:lang w:eastAsia="zh-CN"/>
        </w:rPr>
        <w:t>fwd</w:t>
      </w:r>
      <w:proofErr w:type="spellEnd"/>
      <w:r w:rsidR="007829D6" w:rsidRPr="00A04F53">
        <w:rPr>
          <w:rFonts w:eastAsiaTheme="minorEastAsia"/>
          <w:b/>
          <w:lang w:eastAsia="zh-CN"/>
        </w:rPr>
        <w:t xml:space="preserve"> are not capable of simultaneous transmission, the NCR-</w:t>
      </w:r>
      <w:proofErr w:type="spellStart"/>
      <w:r w:rsidR="007829D6" w:rsidRPr="00A04F53">
        <w:rPr>
          <w:rFonts w:eastAsiaTheme="minorEastAsia"/>
          <w:b/>
          <w:lang w:eastAsia="zh-CN"/>
        </w:rPr>
        <w:t>fwd</w:t>
      </w:r>
      <w:proofErr w:type="spellEnd"/>
      <w:r w:rsidR="007829D6" w:rsidRPr="00A04F53">
        <w:rPr>
          <w:rFonts w:eastAsiaTheme="minorEastAsia"/>
          <w:b/>
          <w:lang w:eastAsia="zh-CN"/>
        </w:rPr>
        <w:t xml:space="preserve"> should be always OFF when there is NCR-MT transmission.</w:t>
      </w:r>
    </w:p>
    <w:p w14:paraId="06A6C98B" w14:textId="22CDB336" w:rsidR="001E4423" w:rsidRDefault="001E4423" w:rsidP="00B03FD3">
      <w:pPr>
        <w:pStyle w:val="a0"/>
        <w:rPr>
          <w:rFonts w:eastAsiaTheme="minorEastAsia"/>
          <w:bCs/>
          <w:lang w:eastAsia="zh-CN"/>
        </w:rPr>
      </w:pPr>
      <w:r>
        <w:rPr>
          <w:rFonts w:eastAsiaTheme="minorEastAsia"/>
          <w:bCs/>
          <w:lang w:eastAsia="zh-CN"/>
        </w:rPr>
        <w:t xml:space="preserve">Moreover, </w:t>
      </w:r>
      <w:r>
        <w:rPr>
          <w:rFonts w:eastAsiaTheme="minorEastAsia" w:hint="eastAsia"/>
          <w:bCs/>
          <w:lang w:eastAsia="zh-CN"/>
        </w:rPr>
        <w:t>on</w:t>
      </w:r>
      <w:r w:rsidR="00B03FD3" w:rsidRPr="001A27F3">
        <w:rPr>
          <w:rFonts w:eastAsiaTheme="minorEastAsia"/>
          <w:bCs/>
          <w:lang w:eastAsia="zh-CN"/>
        </w:rPr>
        <w:t xml:space="preserve"> </w:t>
      </w:r>
      <w:r w:rsidR="00B03FD3">
        <w:rPr>
          <w:rFonts w:eastAsiaTheme="minorEastAsia"/>
          <w:bCs/>
          <w:lang w:eastAsia="zh-CN"/>
        </w:rPr>
        <w:t>the resource f</w:t>
      </w:r>
      <w:r>
        <w:rPr>
          <w:rFonts w:eastAsiaTheme="minorEastAsia"/>
          <w:bCs/>
          <w:lang w:eastAsia="zh-CN"/>
        </w:rPr>
        <w:t>or</w:t>
      </w:r>
      <w:r w:rsidR="00B03FD3">
        <w:rPr>
          <w:rFonts w:eastAsiaTheme="minorEastAsia"/>
          <w:bCs/>
          <w:lang w:eastAsia="zh-CN"/>
        </w:rPr>
        <w:t xml:space="preserve"> cell-specific signaling </w:t>
      </w:r>
      <w:r>
        <w:rPr>
          <w:rFonts w:eastAsiaTheme="minorEastAsia"/>
          <w:bCs/>
          <w:lang w:eastAsia="zh-CN"/>
        </w:rPr>
        <w:t xml:space="preserve">transmission </w:t>
      </w:r>
      <w:r w:rsidR="00B03FD3">
        <w:rPr>
          <w:rFonts w:eastAsiaTheme="minorEastAsia"/>
          <w:bCs/>
          <w:lang w:eastAsia="zh-CN"/>
        </w:rPr>
        <w:t xml:space="preserve">(e.g., </w:t>
      </w:r>
      <w:r w:rsidR="00B03FD3" w:rsidRPr="00281BE3">
        <w:rPr>
          <w:rFonts w:eastAsiaTheme="minorEastAsia"/>
          <w:bCs/>
          <w:lang w:eastAsia="zh-CN"/>
        </w:rPr>
        <w:t>SSB, type0-PDCCH CSS, PRACH, etc.</w:t>
      </w:r>
      <w:r w:rsidR="00B03FD3">
        <w:rPr>
          <w:rFonts w:eastAsiaTheme="minorEastAsia"/>
          <w:bCs/>
          <w:lang w:eastAsia="zh-CN"/>
        </w:rPr>
        <w:t xml:space="preserve">), </w:t>
      </w:r>
      <w:r>
        <w:rPr>
          <w:rFonts w:eastAsiaTheme="minorEastAsia"/>
          <w:bCs/>
          <w:lang w:eastAsia="zh-CN"/>
        </w:rPr>
        <w:t xml:space="preserve">the NCR </w:t>
      </w:r>
      <w:r w:rsidR="00B03FD3">
        <w:rPr>
          <w:rFonts w:eastAsiaTheme="minorEastAsia"/>
          <w:bCs/>
          <w:lang w:eastAsia="zh-CN"/>
        </w:rPr>
        <w:t xml:space="preserve">should </w:t>
      </w:r>
      <w:r>
        <w:rPr>
          <w:rFonts w:eastAsiaTheme="minorEastAsia"/>
          <w:bCs/>
          <w:lang w:eastAsia="zh-CN"/>
        </w:rPr>
        <w:t xml:space="preserve">always </w:t>
      </w:r>
      <w:r w:rsidR="00B03FD3">
        <w:rPr>
          <w:rFonts w:eastAsiaTheme="minorEastAsia"/>
          <w:bCs/>
          <w:lang w:eastAsia="zh-CN"/>
        </w:rPr>
        <w:t>be set to ON state</w:t>
      </w:r>
      <w:r>
        <w:rPr>
          <w:rFonts w:eastAsiaTheme="minorEastAsia"/>
          <w:bCs/>
          <w:lang w:eastAsia="zh-CN"/>
        </w:rPr>
        <w:t>. Because such signaling transmission is used for the network to discovery new UE(s) that will be served by the NCR.</w:t>
      </w:r>
      <w:r w:rsidRPr="001A27F3">
        <w:rPr>
          <w:rFonts w:eastAsiaTheme="minorEastAsia"/>
          <w:bCs/>
          <w:lang w:eastAsia="zh-CN"/>
        </w:rPr>
        <w:t xml:space="preserve"> </w:t>
      </w:r>
    </w:p>
    <w:p w14:paraId="03C08FB9" w14:textId="3684E521" w:rsidR="00DD078D" w:rsidRDefault="00B03FD3" w:rsidP="003455EB">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w:t>
      </w:r>
      <w:r w:rsidR="00CF2F71">
        <w:rPr>
          <w:rFonts w:eastAsiaTheme="minorEastAsia"/>
          <w:b/>
          <w:lang w:eastAsia="zh-CN"/>
        </w:rPr>
        <w:t>1</w:t>
      </w:r>
      <w:r w:rsidR="00BC3545">
        <w:rPr>
          <w:rFonts w:eastAsiaTheme="minorEastAsia"/>
          <w:b/>
          <w:lang w:eastAsia="zh-CN"/>
        </w:rPr>
        <w:t>6</w:t>
      </w:r>
      <w:r w:rsidRPr="001A27F3">
        <w:rPr>
          <w:rFonts w:eastAsiaTheme="minorEastAsia"/>
          <w:b/>
          <w:lang w:eastAsia="zh-CN"/>
        </w:rPr>
        <w:t xml:space="preserve">: </w:t>
      </w:r>
      <w:r w:rsidR="001E4423">
        <w:rPr>
          <w:rFonts w:eastAsiaTheme="minorEastAsia"/>
          <w:b/>
          <w:lang w:eastAsia="zh-CN"/>
        </w:rPr>
        <w:t>On</w:t>
      </w:r>
      <w:r w:rsidR="001E4423" w:rsidRPr="001A27F3">
        <w:rPr>
          <w:rFonts w:eastAsiaTheme="minorEastAsia"/>
          <w:b/>
          <w:lang w:eastAsia="zh-CN"/>
        </w:rPr>
        <w:t xml:space="preserve"> </w:t>
      </w:r>
      <w:r w:rsidRPr="001A27F3">
        <w:rPr>
          <w:rFonts w:eastAsiaTheme="minorEastAsia"/>
          <w:b/>
          <w:lang w:eastAsia="zh-CN"/>
        </w:rPr>
        <w:t>the resource f</w:t>
      </w:r>
      <w:r w:rsidR="001E4423">
        <w:rPr>
          <w:rFonts w:eastAsiaTheme="minorEastAsia"/>
          <w:b/>
          <w:lang w:eastAsia="zh-CN"/>
        </w:rPr>
        <w:t>or</w:t>
      </w:r>
      <w:r w:rsidRPr="001A27F3">
        <w:rPr>
          <w:rFonts w:eastAsiaTheme="minorEastAsia"/>
          <w:b/>
          <w:lang w:eastAsia="zh-CN"/>
        </w:rPr>
        <w:t xml:space="preserve"> cell-specific signaling </w:t>
      </w:r>
      <w:r w:rsidR="001E4423">
        <w:rPr>
          <w:rFonts w:eastAsiaTheme="minorEastAsia"/>
          <w:b/>
          <w:lang w:eastAsia="zh-CN"/>
        </w:rPr>
        <w:t>transmission</w:t>
      </w:r>
      <w:r w:rsidRPr="001A27F3">
        <w:rPr>
          <w:rFonts w:eastAsiaTheme="minorEastAsia"/>
          <w:b/>
          <w:lang w:eastAsia="zh-CN"/>
        </w:rPr>
        <w:t xml:space="preserve">, </w:t>
      </w:r>
      <w:r w:rsidR="001E4423">
        <w:rPr>
          <w:rFonts w:eastAsiaTheme="minorEastAsia"/>
          <w:b/>
          <w:lang w:eastAsia="zh-CN"/>
        </w:rPr>
        <w:t>the NCR</w:t>
      </w:r>
      <w:r w:rsidRPr="001A27F3">
        <w:rPr>
          <w:rFonts w:eastAsiaTheme="minorEastAsia"/>
          <w:b/>
          <w:lang w:eastAsia="zh-CN"/>
        </w:rPr>
        <w:t xml:space="preserve"> should </w:t>
      </w:r>
      <w:r w:rsidR="001E4423">
        <w:rPr>
          <w:rFonts w:eastAsiaTheme="minorEastAsia"/>
          <w:b/>
          <w:lang w:eastAsia="zh-CN"/>
        </w:rPr>
        <w:t xml:space="preserve">always </w:t>
      </w:r>
      <w:r w:rsidRPr="001A27F3">
        <w:rPr>
          <w:rFonts w:eastAsiaTheme="minorEastAsia"/>
          <w:b/>
          <w:lang w:eastAsia="zh-CN"/>
        </w:rPr>
        <w:t xml:space="preserve">be set to ON state. </w:t>
      </w:r>
    </w:p>
    <w:p w14:paraId="0A789058" w14:textId="396A7119" w:rsidR="00F8054B" w:rsidRDefault="00A04F53" w:rsidP="00F8054B">
      <w:pPr>
        <w:pStyle w:val="a0"/>
        <w:rPr>
          <w:rFonts w:eastAsiaTheme="minorEastAsia"/>
          <w:lang w:eastAsia="zh-CN"/>
        </w:rPr>
      </w:pPr>
      <w:r>
        <w:rPr>
          <w:rFonts w:eastAsiaTheme="minorEastAsia"/>
          <w:lang w:eastAsia="zh-CN"/>
        </w:rPr>
        <w:t>Furthermore, a</w:t>
      </w:r>
      <w:r w:rsidR="00F8054B">
        <w:rPr>
          <w:rFonts w:eastAsiaTheme="minorEastAsia"/>
          <w:lang w:eastAsia="zh-CN"/>
        </w:rPr>
        <w:t>ccording to the above discussion</w:t>
      </w:r>
      <w:r w:rsidR="00443443">
        <w:rPr>
          <w:rFonts w:eastAsiaTheme="minorEastAsia"/>
          <w:lang w:eastAsia="zh-CN"/>
        </w:rPr>
        <w:t xml:space="preserve"> in subsection 2.1.1</w:t>
      </w:r>
      <w:r w:rsidR="00F8054B">
        <w:rPr>
          <w:rFonts w:eastAsiaTheme="minorEastAsia"/>
          <w:lang w:eastAsia="zh-CN"/>
        </w:rPr>
        <w:t>, when UE measures the reference signal from the neighbor cell</w:t>
      </w:r>
      <w:r w:rsidR="0020377C">
        <w:rPr>
          <w:rFonts w:eastAsiaTheme="minorEastAsia"/>
          <w:lang w:eastAsia="zh-CN"/>
        </w:rPr>
        <w:t>s</w:t>
      </w:r>
      <w:r w:rsidR="00F8054B">
        <w:rPr>
          <w:rFonts w:eastAsiaTheme="minorEastAsia"/>
          <w:lang w:eastAsia="zh-CN"/>
        </w:rPr>
        <w:t xml:space="preserve">, the NCR in the serving cell needs to be set OFF to avoid inaccurate cell selection or beam selection of the UE. And when the UE measures </w:t>
      </w:r>
      <w:r w:rsidR="00171CEA">
        <w:rPr>
          <w:rFonts w:eastAsiaTheme="minorEastAsia" w:hint="eastAsia"/>
          <w:lang w:eastAsia="zh-CN"/>
        </w:rPr>
        <w:t>th</w:t>
      </w:r>
      <w:r w:rsidR="00171CEA">
        <w:rPr>
          <w:rFonts w:eastAsiaTheme="minorEastAsia"/>
          <w:lang w:eastAsia="zh-CN"/>
        </w:rPr>
        <w:t xml:space="preserve">e direct link between </w:t>
      </w:r>
      <w:proofErr w:type="spellStart"/>
      <w:r w:rsidR="00171CEA">
        <w:rPr>
          <w:rFonts w:eastAsiaTheme="minorEastAsia"/>
          <w:lang w:eastAsia="zh-CN"/>
        </w:rPr>
        <w:t>gNB</w:t>
      </w:r>
      <w:proofErr w:type="spellEnd"/>
      <w:r w:rsidR="00171CEA">
        <w:rPr>
          <w:rFonts w:eastAsiaTheme="minorEastAsia"/>
          <w:lang w:eastAsia="zh-CN"/>
        </w:rPr>
        <w:t xml:space="preserve"> and UE </w:t>
      </w:r>
      <w:r w:rsidR="00F8054B">
        <w:rPr>
          <w:rFonts w:eastAsiaTheme="minorEastAsia"/>
          <w:lang w:eastAsia="zh-CN"/>
        </w:rPr>
        <w:t xml:space="preserve">in the serving cell for RLM or RLF, the NCR may also need to be set to OFF to avoid improper behavior of UE. </w:t>
      </w:r>
    </w:p>
    <w:p w14:paraId="4E4627C1" w14:textId="61622DE9" w:rsidR="00F8054B" w:rsidRDefault="00F8054B" w:rsidP="00F8054B">
      <w:pPr>
        <w:pStyle w:val="a0"/>
        <w:rPr>
          <w:rFonts w:eastAsiaTheme="minorEastAsia"/>
          <w:b/>
          <w:bCs/>
          <w:lang w:eastAsia="zh-CN"/>
        </w:rPr>
      </w:pPr>
      <w:r w:rsidRPr="005F325D">
        <w:rPr>
          <w:rFonts w:eastAsiaTheme="minorEastAsia" w:hint="eastAsia"/>
          <w:b/>
          <w:bCs/>
          <w:lang w:eastAsia="zh-CN"/>
        </w:rPr>
        <w:t>P</w:t>
      </w:r>
      <w:r w:rsidRPr="005F325D">
        <w:rPr>
          <w:rFonts w:eastAsiaTheme="minorEastAsia"/>
          <w:b/>
          <w:bCs/>
          <w:lang w:eastAsia="zh-CN"/>
        </w:rPr>
        <w:t>roposal</w:t>
      </w:r>
      <w:r>
        <w:rPr>
          <w:rFonts w:eastAsiaTheme="minorEastAsia"/>
          <w:b/>
          <w:bCs/>
          <w:lang w:eastAsia="zh-CN"/>
        </w:rPr>
        <w:t xml:space="preserve"> </w:t>
      </w:r>
      <w:r w:rsidR="00CF2F71">
        <w:rPr>
          <w:rFonts w:eastAsiaTheme="minorEastAsia"/>
          <w:b/>
          <w:bCs/>
          <w:lang w:eastAsia="zh-CN"/>
        </w:rPr>
        <w:t>1</w:t>
      </w:r>
      <w:r w:rsidR="00BC3545">
        <w:rPr>
          <w:rFonts w:eastAsiaTheme="minorEastAsia"/>
          <w:b/>
          <w:bCs/>
          <w:lang w:eastAsia="zh-CN"/>
        </w:rPr>
        <w:t>7</w:t>
      </w:r>
      <w:r w:rsidRPr="005F325D">
        <w:rPr>
          <w:rFonts w:eastAsiaTheme="minorEastAsia" w:hint="eastAsia"/>
          <w:b/>
          <w:bCs/>
          <w:lang w:eastAsia="zh-CN"/>
        </w:rPr>
        <w:t>:</w:t>
      </w:r>
      <w:r w:rsidRPr="005F325D">
        <w:rPr>
          <w:rFonts w:eastAsiaTheme="minorEastAsia"/>
          <w:b/>
          <w:bCs/>
          <w:lang w:eastAsia="zh-CN"/>
        </w:rPr>
        <w:t xml:space="preserve"> The NCR-</w:t>
      </w:r>
      <w:proofErr w:type="spellStart"/>
      <w:r w:rsidRPr="005F325D">
        <w:rPr>
          <w:rFonts w:eastAsiaTheme="minorEastAsia"/>
          <w:b/>
          <w:bCs/>
          <w:lang w:eastAsia="zh-CN"/>
        </w:rPr>
        <w:t>fwd</w:t>
      </w:r>
      <w:proofErr w:type="spellEnd"/>
      <w:r w:rsidRPr="005F325D">
        <w:rPr>
          <w:rFonts w:eastAsiaTheme="minorEastAsia"/>
          <w:b/>
          <w:bCs/>
          <w:lang w:eastAsia="zh-CN"/>
        </w:rPr>
        <w:t xml:space="preserve"> </w:t>
      </w:r>
      <w:r w:rsidRPr="005F325D">
        <w:rPr>
          <w:rFonts w:eastAsiaTheme="minorEastAsia" w:hint="eastAsia"/>
          <w:b/>
          <w:bCs/>
          <w:lang w:eastAsia="zh-CN"/>
        </w:rPr>
        <w:t>should</w:t>
      </w:r>
      <w:r w:rsidRPr="005F325D">
        <w:rPr>
          <w:rFonts w:eastAsiaTheme="minorEastAsia"/>
          <w:b/>
          <w:bCs/>
          <w:lang w:eastAsia="zh-CN"/>
        </w:rPr>
        <w:t xml:space="preserve"> </w:t>
      </w:r>
      <w:r>
        <w:rPr>
          <w:rFonts w:eastAsiaTheme="minorEastAsia"/>
          <w:b/>
          <w:bCs/>
          <w:lang w:eastAsia="zh-CN"/>
        </w:rPr>
        <w:t xml:space="preserve">be </w:t>
      </w:r>
      <w:r w:rsidRPr="005F325D">
        <w:rPr>
          <w:rFonts w:eastAsiaTheme="minorEastAsia"/>
          <w:b/>
          <w:bCs/>
          <w:lang w:eastAsia="zh-CN"/>
        </w:rPr>
        <w:t xml:space="preserve">set to OFF </w:t>
      </w:r>
      <w:r w:rsidR="00AC4881">
        <w:rPr>
          <w:rFonts w:eastAsiaTheme="minorEastAsia" w:hint="eastAsia"/>
          <w:b/>
          <w:bCs/>
          <w:lang w:eastAsia="zh-CN"/>
        </w:rPr>
        <w:t>on</w:t>
      </w:r>
      <w:r w:rsidR="00AC4881">
        <w:rPr>
          <w:rFonts w:eastAsiaTheme="minorEastAsia"/>
          <w:b/>
          <w:bCs/>
          <w:lang w:eastAsia="zh-CN"/>
        </w:rPr>
        <w:t xml:space="preserve"> the resource </w:t>
      </w:r>
      <w:r w:rsidRPr="005F325D">
        <w:rPr>
          <w:rFonts w:eastAsiaTheme="minorEastAsia"/>
          <w:b/>
          <w:bCs/>
          <w:lang w:eastAsia="zh-CN"/>
        </w:rPr>
        <w:t>whe</w:t>
      </w:r>
      <w:r w:rsidR="00AC4881">
        <w:rPr>
          <w:rFonts w:eastAsiaTheme="minorEastAsia"/>
          <w:b/>
          <w:bCs/>
          <w:lang w:eastAsia="zh-CN"/>
        </w:rPr>
        <w:t>re</w:t>
      </w:r>
      <w:r w:rsidRPr="005F325D">
        <w:rPr>
          <w:rFonts w:eastAsiaTheme="minorEastAsia"/>
          <w:b/>
          <w:bCs/>
          <w:lang w:eastAsia="zh-CN"/>
        </w:rPr>
        <w:t xml:space="preserve"> UE </w:t>
      </w:r>
      <w:r>
        <w:rPr>
          <w:rFonts w:eastAsiaTheme="minorEastAsia"/>
          <w:b/>
          <w:bCs/>
          <w:lang w:eastAsia="zh-CN"/>
        </w:rPr>
        <w:t>measures</w:t>
      </w:r>
      <w:r w:rsidRPr="005F325D">
        <w:rPr>
          <w:rFonts w:eastAsiaTheme="minorEastAsia"/>
          <w:b/>
          <w:bCs/>
          <w:lang w:eastAsia="zh-CN"/>
        </w:rPr>
        <w:t xml:space="preserve"> the reference signal from the neighbor cell.</w:t>
      </w:r>
    </w:p>
    <w:p w14:paraId="40A2E219" w14:textId="1E7F5275" w:rsidR="00F8054B" w:rsidRPr="00F8054B" w:rsidRDefault="00F8054B" w:rsidP="003455EB">
      <w:pPr>
        <w:pStyle w:val="a0"/>
        <w:rPr>
          <w:rFonts w:eastAsiaTheme="minorEastAsia"/>
          <w:b/>
          <w:bCs/>
          <w:lang w:eastAsia="zh-CN"/>
        </w:rPr>
      </w:pPr>
      <w:r w:rsidRPr="00BF7EAE">
        <w:rPr>
          <w:rFonts w:eastAsiaTheme="minorEastAsia" w:hint="eastAsia"/>
          <w:b/>
          <w:bCs/>
          <w:lang w:eastAsia="zh-CN"/>
        </w:rPr>
        <w:t>P</w:t>
      </w:r>
      <w:r w:rsidRPr="00BF7EAE">
        <w:rPr>
          <w:rFonts w:eastAsiaTheme="minorEastAsia"/>
          <w:b/>
          <w:bCs/>
          <w:lang w:eastAsia="zh-CN"/>
        </w:rPr>
        <w:t>roposal</w:t>
      </w:r>
      <w:r>
        <w:rPr>
          <w:rFonts w:eastAsiaTheme="minorEastAsia"/>
          <w:b/>
          <w:bCs/>
          <w:lang w:eastAsia="zh-CN"/>
        </w:rPr>
        <w:t xml:space="preserve"> </w:t>
      </w:r>
      <w:r w:rsidR="00CF2F71">
        <w:rPr>
          <w:rFonts w:eastAsiaTheme="minorEastAsia"/>
          <w:b/>
          <w:bCs/>
          <w:lang w:eastAsia="zh-CN"/>
        </w:rPr>
        <w:t>1</w:t>
      </w:r>
      <w:r w:rsidR="00BC3545">
        <w:rPr>
          <w:rFonts w:eastAsiaTheme="minorEastAsia"/>
          <w:b/>
          <w:bCs/>
          <w:lang w:eastAsia="zh-CN"/>
        </w:rPr>
        <w:t>8</w:t>
      </w:r>
      <w:r w:rsidRPr="00BF7EAE">
        <w:rPr>
          <w:rFonts w:eastAsiaTheme="minorEastAsia" w:hint="eastAsia"/>
          <w:b/>
          <w:bCs/>
          <w:lang w:eastAsia="zh-CN"/>
        </w:rPr>
        <w:t>:</w:t>
      </w:r>
      <w:r w:rsidRPr="00BF7EAE">
        <w:rPr>
          <w:rFonts w:eastAsiaTheme="minorEastAsia"/>
          <w:b/>
          <w:bCs/>
          <w:lang w:eastAsia="zh-CN"/>
        </w:rPr>
        <w:t xml:space="preserve"> The NCR-</w:t>
      </w:r>
      <w:proofErr w:type="spellStart"/>
      <w:r w:rsidRPr="00BF7EAE">
        <w:rPr>
          <w:rFonts w:eastAsiaTheme="minorEastAsia"/>
          <w:b/>
          <w:bCs/>
          <w:lang w:eastAsia="zh-CN"/>
        </w:rPr>
        <w:t>fwd</w:t>
      </w:r>
      <w:proofErr w:type="spellEnd"/>
      <w:r w:rsidRPr="00BF7EAE">
        <w:rPr>
          <w:rFonts w:eastAsiaTheme="minorEastAsia"/>
          <w:b/>
          <w:bCs/>
          <w:lang w:eastAsia="zh-CN"/>
        </w:rPr>
        <w:t xml:space="preserve"> </w:t>
      </w:r>
      <w:r w:rsidRPr="00BF7EAE">
        <w:rPr>
          <w:rFonts w:eastAsiaTheme="minorEastAsia" w:hint="eastAsia"/>
          <w:b/>
          <w:bCs/>
          <w:lang w:eastAsia="zh-CN"/>
        </w:rPr>
        <w:t>should</w:t>
      </w:r>
      <w:r w:rsidRPr="00BF7EAE">
        <w:rPr>
          <w:rFonts w:eastAsiaTheme="minorEastAsia"/>
          <w:b/>
          <w:bCs/>
          <w:lang w:eastAsia="zh-CN"/>
        </w:rPr>
        <w:t xml:space="preserve"> </w:t>
      </w:r>
      <w:r>
        <w:rPr>
          <w:rFonts w:eastAsiaTheme="minorEastAsia"/>
          <w:b/>
          <w:bCs/>
          <w:lang w:eastAsia="zh-CN"/>
        </w:rPr>
        <w:t xml:space="preserve">be </w:t>
      </w:r>
      <w:r w:rsidRPr="00BF7EAE">
        <w:rPr>
          <w:rFonts w:eastAsiaTheme="minorEastAsia"/>
          <w:b/>
          <w:bCs/>
          <w:lang w:eastAsia="zh-CN"/>
        </w:rPr>
        <w:t>set to OFF</w:t>
      </w:r>
      <w:r w:rsidR="00AC4881">
        <w:rPr>
          <w:rFonts w:eastAsiaTheme="minorEastAsia"/>
          <w:b/>
          <w:bCs/>
          <w:lang w:eastAsia="zh-CN"/>
        </w:rPr>
        <w:t xml:space="preserve"> on the resource</w:t>
      </w:r>
      <w:r w:rsidRPr="00BF7EAE">
        <w:rPr>
          <w:rFonts w:eastAsiaTheme="minorEastAsia"/>
          <w:b/>
          <w:bCs/>
          <w:lang w:eastAsia="zh-CN"/>
        </w:rPr>
        <w:t xml:space="preserve"> whe</w:t>
      </w:r>
      <w:r w:rsidR="00AC4881">
        <w:rPr>
          <w:rFonts w:eastAsiaTheme="minorEastAsia"/>
          <w:b/>
          <w:bCs/>
          <w:lang w:eastAsia="zh-CN"/>
        </w:rPr>
        <w:t>re</w:t>
      </w:r>
      <w:r w:rsidRPr="00BF7EAE">
        <w:rPr>
          <w:rFonts w:eastAsiaTheme="minorEastAsia"/>
          <w:b/>
          <w:bCs/>
          <w:lang w:eastAsia="zh-CN"/>
        </w:rPr>
        <w:t xml:space="preserve"> UE </w:t>
      </w:r>
      <w:r>
        <w:rPr>
          <w:rFonts w:eastAsiaTheme="minorEastAsia"/>
          <w:b/>
          <w:bCs/>
          <w:lang w:eastAsia="zh-CN"/>
        </w:rPr>
        <w:t>measures</w:t>
      </w:r>
      <w:r w:rsidRPr="00BF7EAE">
        <w:rPr>
          <w:rFonts w:eastAsiaTheme="minorEastAsia"/>
          <w:b/>
          <w:bCs/>
          <w:lang w:eastAsia="zh-CN"/>
        </w:rPr>
        <w:t xml:space="preserve"> the reference signal from the </w:t>
      </w:r>
      <w:r>
        <w:rPr>
          <w:rFonts w:eastAsiaTheme="minorEastAsia"/>
          <w:b/>
          <w:bCs/>
          <w:lang w:eastAsia="zh-CN"/>
        </w:rPr>
        <w:t>serving</w:t>
      </w:r>
      <w:r w:rsidRPr="00BF7EAE">
        <w:rPr>
          <w:rFonts w:eastAsiaTheme="minorEastAsia"/>
          <w:b/>
          <w:bCs/>
          <w:lang w:eastAsia="zh-CN"/>
        </w:rPr>
        <w:t xml:space="preserve"> cell</w:t>
      </w:r>
      <w:r>
        <w:rPr>
          <w:rFonts w:eastAsiaTheme="minorEastAsia"/>
          <w:b/>
          <w:bCs/>
          <w:lang w:eastAsia="zh-CN"/>
        </w:rPr>
        <w:t xml:space="preserve"> for RLM or RLF</w:t>
      </w:r>
      <w:r w:rsidR="005E085B">
        <w:rPr>
          <w:rFonts w:eastAsiaTheme="minorEastAsia"/>
          <w:b/>
          <w:bCs/>
          <w:lang w:eastAsia="zh-CN"/>
        </w:rPr>
        <w:t xml:space="preserve"> corresponding to the direct link</w:t>
      </w:r>
      <w:r w:rsidR="00BB67FC">
        <w:rPr>
          <w:rFonts w:eastAsiaTheme="minorEastAsia"/>
          <w:b/>
          <w:bCs/>
          <w:lang w:eastAsia="zh-CN"/>
        </w:rPr>
        <w:t xml:space="preserve"> between </w:t>
      </w:r>
      <w:proofErr w:type="spellStart"/>
      <w:r w:rsidR="00BB67FC">
        <w:rPr>
          <w:rFonts w:eastAsiaTheme="minorEastAsia"/>
          <w:b/>
          <w:bCs/>
          <w:lang w:eastAsia="zh-CN"/>
        </w:rPr>
        <w:t>gNB</w:t>
      </w:r>
      <w:proofErr w:type="spellEnd"/>
      <w:r w:rsidR="00BB67FC">
        <w:rPr>
          <w:rFonts w:eastAsiaTheme="minorEastAsia"/>
          <w:b/>
          <w:bCs/>
          <w:lang w:eastAsia="zh-CN"/>
        </w:rPr>
        <w:t xml:space="preserve"> and UE</w:t>
      </w:r>
      <w:r w:rsidRPr="00BF7EAE">
        <w:rPr>
          <w:rFonts w:eastAsiaTheme="minorEastAsia"/>
          <w:b/>
          <w:bCs/>
          <w:lang w:eastAsia="zh-CN"/>
        </w:rPr>
        <w:t>.</w:t>
      </w:r>
    </w:p>
    <w:p w14:paraId="79BD8E25" w14:textId="158B15A4" w:rsidR="00B03FD3" w:rsidRDefault="00B03FD3" w:rsidP="00B03FD3">
      <w:pPr>
        <w:pStyle w:val="2"/>
        <w:numPr>
          <w:ilvl w:val="1"/>
          <w:numId w:val="5"/>
        </w:numPr>
      </w:pPr>
      <w:r w:rsidRPr="006B6E03">
        <w:t>Information on TDD configuration</w:t>
      </w:r>
      <w:r>
        <w:t xml:space="preserve"> </w:t>
      </w:r>
    </w:p>
    <w:tbl>
      <w:tblPr>
        <w:tblStyle w:val="ab"/>
        <w:tblW w:w="0" w:type="auto"/>
        <w:tblLook w:val="04A0" w:firstRow="1" w:lastRow="0" w:firstColumn="1" w:lastColumn="0" w:noHBand="0" w:noVBand="1"/>
      </w:tblPr>
      <w:tblGrid>
        <w:gridCol w:w="9019"/>
      </w:tblGrid>
      <w:tr w:rsidR="00B03FD3" w:rsidRPr="007B5C9A" w14:paraId="191B9227" w14:textId="77777777" w:rsidTr="00B03FD3">
        <w:tc>
          <w:tcPr>
            <w:tcW w:w="9019" w:type="dxa"/>
          </w:tcPr>
          <w:p w14:paraId="78030ED5" w14:textId="77777777" w:rsidR="00B03FD3" w:rsidRPr="00930833" w:rsidRDefault="00B03FD3" w:rsidP="00310545">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285D0913" w14:textId="77777777" w:rsidR="00B03FD3" w:rsidRPr="001E0F1C" w:rsidRDefault="00B03FD3" w:rsidP="00310545">
            <w:pPr>
              <w:rPr>
                <w:rFonts w:eastAsiaTheme="minorEastAsia"/>
                <w:sz w:val="20"/>
                <w:szCs w:val="20"/>
                <w:lang w:eastAsia="zh-CN"/>
              </w:rPr>
            </w:pPr>
            <w:r w:rsidRPr="001E0F1C">
              <w:rPr>
                <w:rFonts w:eastAsiaTheme="minorEastAsia"/>
                <w:sz w:val="20"/>
                <w:szCs w:val="20"/>
                <w:lang w:eastAsia="zh-CN"/>
              </w:rPr>
              <w:t>For the TDD UL/DL configuration of network controller repeater:</w:t>
            </w:r>
          </w:p>
          <w:p w14:paraId="1431F5F2" w14:textId="77777777" w:rsidR="00B03FD3" w:rsidRPr="001E0F1C" w:rsidRDefault="00B03FD3" w:rsidP="00FD20B2">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At least semi-static TDD UL/DL configuration is needed for network-controlled repeater for links including C-link, backhaul link and access link.</w:t>
            </w:r>
          </w:p>
          <w:p w14:paraId="5BB508CC" w14:textId="77777777" w:rsidR="00B03FD3" w:rsidRPr="001E0F1C" w:rsidRDefault="00B03FD3" w:rsidP="00FD20B2">
            <w:pPr>
              <w:pStyle w:val="af9"/>
              <w:numPr>
                <w:ilvl w:val="1"/>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handling of flexible symbols</w:t>
            </w:r>
          </w:p>
          <w:p w14:paraId="4B1F69AD" w14:textId="77777777" w:rsidR="00B03FD3" w:rsidRPr="001E0F1C" w:rsidRDefault="00B03FD3" w:rsidP="00FD20B2">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Note1: The same TDD UL/DL configuration is always assumed for backhaul link and access link</w:t>
            </w:r>
          </w:p>
          <w:p w14:paraId="5A61A27B" w14:textId="77777777" w:rsidR="00B03FD3" w:rsidRPr="00FD20B2" w:rsidRDefault="00B03FD3" w:rsidP="00FD20B2">
            <w:pPr>
              <w:pStyle w:val="af9"/>
              <w:numPr>
                <w:ilvl w:val="0"/>
                <w:numId w:val="25"/>
              </w:numPr>
              <w:snapToGrid w:val="0"/>
              <w:ind w:firstLineChars="0"/>
              <w:rPr>
                <w:sz w:val="20"/>
                <w:szCs w:val="20"/>
              </w:rPr>
            </w:pPr>
            <w:r w:rsidRPr="006924A4">
              <w:rPr>
                <w:rFonts w:ascii="Times New Roman" w:eastAsiaTheme="minorEastAsia" w:hAnsi="Times New Roman" w:cs="Times New Roman"/>
                <w:sz w:val="20"/>
                <w:szCs w:val="20"/>
              </w:rPr>
              <w:t>Note2: The same TDD UL/DL configuration is assumed for C-link and backhaul link and access link if NCR-MT and NCR-</w:t>
            </w:r>
            <w:proofErr w:type="spellStart"/>
            <w:r w:rsidRPr="006924A4">
              <w:rPr>
                <w:rFonts w:ascii="Times New Roman" w:eastAsiaTheme="minorEastAsia" w:hAnsi="Times New Roman" w:cs="Times New Roman"/>
                <w:sz w:val="20"/>
                <w:szCs w:val="20"/>
              </w:rPr>
              <w:t>Fwd</w:t>
            </w:r>
            <w:proofErr w:type="spellEnd"/>
            <w:r w:rsidRPr="006924A4">
              <w:rPr>
                <w:rFonts w:ascii="Times New Roman" w:eastAsiaTheme="minorEastAsia" w:hAnsi="Times New Roman" w:cs="Times New Roman"/>
                <w:sz w:val="20"/>
                <w:szCs w:val="20"/>
              </w:rPr>
              <w:t xml:space="preserve"> are in the same frequency band.</w:t>
            </w:r>
          </w:p>
          <w:p w14:paraId="2162AAD7" w14:textId="5C98AF39" w:rsidR="00FD20B2" w:rsidRPr="00930833" w:rsidRDefault="005E503A" w:rsidP="00FD20B2">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Pr>
                <w:rStyle w:val="aff6"/>
                <w:rFonts w:ascii="Times" w:hAnsi="Times" w:cs="Times"/>
                <w:b/>
                <w:bCs/>
                <w:i w:val="0"/>
                <w:sz w:val="20"/>
                <w:szCs w:val="20"/>
                <w:highlight w:val="green"/>
              </w:rPr>
              <w:t>1</w:t>
            </w:r>
            <w:r w:rsidRPr="005E503A">
              <w:rPr>
                <w:rStyle w:val="aff6"/>
                <w:rFonts w:ascii="Times" w:hAnsi="Times" w:cs="Times"/>
                <w:b/>
                <w:bCs/>
                <w:i w:val="0"/>
                <w:sz w:val="20"/>
                <w:szCs w:val="20"/>
                <w:highlight w:val="green"/>
              </w:rPr>
              <w:t xml:space="preserve">10 </w:t>
            </w:r>
            <w:r w:rsidR="00FD20B2" w:rsidRPr="00930833">
              <w:rPr>
                <w:rStyle w:val="aff6"/>
                <w:rFonts w:ascii="Times" w:hAnsi="Times" w:cs="Times"/>
                <w:b/>
                <w:bCs/>
                <w:i w:val="0"/>
                <w:sz w:val="20"/>
                <w:szCs w:val="20"/>
                <w:highlight w:val="green"/>
              </w:rPr>
              <w:t>A</w:t>
            </w:r>
            <w:r w:rsidR="00FD20B2">
              <w:rPr>
                <w:rStyle w:val="aff6"/>
                <w:rFonts w:ascii="Times" w:hAnsi="Times" w:cs="Times"/>
                <w:b/>
                <w:bCs/>
                <w:i w:val="0"/>
                <w:sz w:val="20"/>
                <w:szCs w:val="20"/>
                <w:highlight w:val="green"/>
              </w:rPr>
              <w:t>g</w:t>
            </w:r>
            <w:r w:rsidR="00FD20B2" w:rsidRPr="00930833">
              <w:rPr>
                <w:rStyle w:val="aff6"/>
                <w:rFonts w:ascii="Times" w:hAnsi="Times" w:cs="Times"/>
                <w:b/>
                <w:bCs/>
                <w:i w:val="0"/>
                <w:sz w:val="20"/>
                <w:szCs w:val="20"/>
                <w:highlight w:val="green"/>
              </w:rPr>
              <w:t>reement</w:t>
            </w:r>
          </w:p>
          <w:p w14:paraId="3CB761FB" w14:textId="77777777" w:rsidR="00FD20B2" w:rsidRPr="00FD20B2" w:rsidRDefault="00FD20B2" w:rsidP="00FD20B2">
            <w:pPr>
              <w:rPr>
                <w:rFonts w:eastAsiaTheme="minorEastAsia"/>
                <w:sz w:val="20"/>
                <w:szCs w:val="20"/>
                <w:lang w:eastAsia="zh-CN"/>
              </w:rPr>
            </w:pPr>
            <w:r w:rsidRPr="00FD20B2">
              <w:rPr>
                <w:rFonts w:eastAsiaTheme="minorEastAsia"/>
                <w:sz w:val="20"/>
                <w:szCs w:val="20"/>
                <w:lang w:eastAsia="zh-CN"/>
              </w:rPr>
              <w:t>For the flexible symbol</w:t>
            </w:r>
            <w:r w:rsidRPr="00FD20B2">
              <w:rPr>
                <w:rFonts w:eastAsiaTheme="minorEastAsia"/>
                <w:sz w:val="20"/>
                <w:lang w:eastAsia="zh-CN"/>
              </w:rPr>
              <w:t> </w:t>
            </w:r>
            <w:r w:rsidRPr="00FD20B2">
              <w:rPr>
                <w:rFonts w:eastAsiaTheme="minorEastAsia"/>
                <w:sz w:val="20"/>
                <w:szCs w:val="20"/>
                <w:lang w:eastAsia="zh-CN"/>
              </w:rPr>
              <w:t>based on the semi-static configuration (e.g., TDD-UL-DL-</w:t>
            </w:r>
            <w:proofErr w:type="spellStart"/>
            <w:r w:rsidRPr="00FD20B2">
              <w:rPr>
                <w:rFonts w:eastAsiaTheme="minorEastAsia"/>
                <w:sz w:val="20"/>
                <w:szCs w:val="20"/>
                <w:lang w:eastAsia="zh-CN"/>
              </w:rPr>
              <w:t>ConfigCommon</w:t>
            </w:r>
            <w:proofErr w:type="spellEnd"/>
            <w:r w:rsidRPr="00FD20B2">
              <w:rPr>
                <w:rFonts w:eastAsiaTheme="minorEastAsia"/>
                <w:sz w:val="20"/>
                <w:szCs w:val="20"/>
                <w:lang w:eastAsia="zh-CN"/>
              </w:rPr>
              <w:t>, TDD-UL-DL-</w:t>
            </w:r>
            <w:proofErr w:type="spellStart"/>
            <w:r w:rsidRPr="00FD20B2">
              <w:rPr>
                <w:rFonts w:eastAsiaTheme="minorEastAsia"/>
                <w:sz w:val="20"/>
                <w:szCs w:val="20"/>
                <w:lang w:eastAsia="zh-CN"/>
              </w:rPr>
              <w:t>ConfigDedicated</w:t>
            </w:r>
            <w:proofErr w:type="spellEnd"/>
            <w:r w:rsidRPr="00FD20B2">
              <w:rPr>
                <w:rFonts w:eastAsiaTheme="minorEastAsia"/>
                <w:sz w:val="20"/>
                <w:szCs w:val="20"/>
                <w:lang w:eastAsia="zh-CN"/>
              </w:rPr>
              <w:t>),</w:t>
            </w:r>
            <w:r w:rsidRPr="00FD20B2">
              <w:rPr>
                <w:rFonts w:eastAsiaTheme="minorEastAsia"/>
                <w:sz w:val="20"/>
                <w:lang w:eastAsia="zh-CN"/>
              </w:rPr>
              <w:t> </w:t>
            </w:r>
            <w:r w:rsidRPr="00FD20B2">
              <w:rPr>
                <w:rFonts w:eastAsiaTheme="minorEastAsia"/>
                <w:sz w:val="20"/>
                <w:szCs w:val="20"/>
                <w:lang w:eastAsia="zh-CN"/>
              </w:rPr>
              <w:t>following options</w:t>
            </w:r>
            <w:r w:rsidRPr="00FD20B2">
              <w:rPr>
                <w:rFonts w:eastAsiaTheme="minorEastAsia"/>
                <w:sz w:val="20"/>
                <w:lang w:eastAsia="zh-CN"/>
              </w:rPr>
              <w:t> </w:t>
            </w:r>
            <w:r w:rsidRPr="00FD20B2">
              <w:rPr>
                <w:rFonts w:eastAsiaTheme="minorEastAsia"/>
                <w:sz w:val="20"/>
                <w:szCs w:val="20"/>
                <w:lang w:eastAsia="zh-CN"/>
              </w:rPr>
              <w:t>are considered for the NCR-</w:t>
            </w:r>
            <w:proofErr w:type="spellStart"/>
            <w:r w:rsidRPr="00FD20B2">
              <w:rPr>
                <w:rFonts w:eastAsiaTheme="minorEastAsia"/>
                <w:sz w:val="20"/>
                <w:szCs w:val="20"/>
                <w:lang w:eastAsia="zh-CN"/>
              </w:rPr>
              <w:t>Fwd</w:t>
            </w:r>
            <w:proofErr w:type="spellEnd"/>
            <w:r w:rsidRPr="00FD20B2">
              <w:rPr>
                <w:rFonts w:eastAsiaTheme="minorEastAsia"/>
                <w:sz w:val="20"/>
                <w:szCs w:val="20"/>
                <w:lang w:eastAsia="zh-CN"/>
              </w:rPr>
              <w:t xml:space="preserve"> on these symbols</w:t>
            </w:r>
          </w:p>
          <w:p w14:paraId="6236B79E" w14:textId="77777777" w:rsidR="00FD20B2" w:rsidRPr="00FD20B2" w:rsidRDefault="00FD20B2" w:rsidP="00FD20B2">
            <w:pPr>
              <w:pStyle w:val="af9"/>
              <w:numPr>
                <w:ilvl w:val="0"/>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1: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is expected to be OFF or not forwarding over these symbols</w:t>
            </w:r>
          </w:p>
          <w:p w14:paraId="682F15A4" w14:textId="77777777" w:rsidR="00FD20B2" w:rsidRPr="00FD20B2" w:rsidRDefault="00FD20B2" w:rsidP="00FD20B2">
            <w:pPr>
              <w:pStyle w:val="af9"/>
              <w:numPr>
                <w:ilvl w:val="0"/>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2: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will follow the TDD operation determined by NCR-MT, i.e., determined by NCR-MT based on the received SFI indication or scheduling from </w:t>
            </w:r>
            <w:proofErr w:type="spellStart"/>
            <w:r w:rsidRPr="00FD20B2">
              <w:rPr>
                <w:rFonts w:ascii="Times New Roman" w:eastAsiaTheme="minorEastAsia" w:hAnsi="Times New Roman" w:cs="Times New Roman"/>
                <w:sz w:val="20"/>
                <w:szCs w:val="20"/>
              </w:rPr>
              <w:t>gNB</w:t>
            </w:r>
            <w:proofErr w:type="spellEnd"/>
            <w:r w:rsidRPr="00FD20B2">
              <w:rPr>
                <w:rFonts w:ascii="Times New Roman" w:eastAsiaTheme="minorEastAsia" w:hAnsi="Times New Roman" w:cs="Times New Roman"/>
                <w:sz w:val="20"/>
                <w:szCs w:val="20"/>
              </w:rPr>
              <w:t xml:space="preserve"> </w:t>
            </w:r>
          </w:p>
          <w:p w14:paraId="715E2E55" w14:textId="77777777" w:rsidR="00FD20B2" w:rsidRPr="00FD20B2" w:rsidRDefault="00FD20B2" w:rsidP="00FD20B2">
            <w:pPr>
              <w:pStyle w:val="af9"/>
              <w:numPr>
                <w:ilvl w:val="1"/>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lastRenderedPageBreak/>
              <w:t xml:space="preserve">Note: It means that no new side control </w:t>
            </w:r>
            <w:proofErr w:type="spellStart"/>
            <w:r w:rsidRPr="00FD20B2">
              <w:rPr>
                <w:rFonts w:ascii="Times New Roman" w:eastAsiaTheme="minorEastAsia" w:hAnsi="Times New Roman" w:cs="Times New Roman"/>
                <w:sz w:val="20"/>
                <w:szCs w:val="20"/>
              </w:rPr>
              <w:t>signalling</w:t>
            </w:r>
            <w:proofErr w:type="spellEnd"/>
            <w:r w:rsidRPr="00FD20B2">
              <w:rPr>
                <w:rFonts w:ascii="Times New Roman" w:eastAsiaTheme="minorEastAsia" w:hAnsi="Times New Roman" w:cs="Times New Roman"/>
                <w:sz w:val="20"/>
                <w:szCs w:val="20"/>
              </w:rPr>
              <w:t xml:space="preserve"> is needed.</w:t>
            </w:r>
          </w:p>
          <w:p w14:paraId="3F78D1F6" w14:textId="6AE1B4AF" w:rsidR="00FD20B2" w:rsidRPr="00FD20B2" w:rsidRDefault="00FD20B2" w:rsidP="00FD20B2">
            <w:pPr>
              <w:pStyle w:val="af9"/>
              <w:numPr>
                <w:ilvl w:val="0"/>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3: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will follow a new dynamic side control </w:t>
            </w:r>
            <w:proofErr w:type="spellStart"/>
            <w:r w:rsidRPr="00FD20B2">
              <w:rPr>
                <w:rFonts w:ascii="Times New Roman" w:eastAsiaTheme="minorEastAsia" w:hAnsi="Times New Roman" w:cs="Times New Roman"/>
                <w:sz w:val="20"/>
                <w:szCs w:val="20"/>
              </w:rPr>
              <w:t>signalling</w:t>
            </w:r>
            <w:proofErr w:type="spellEnd"/>
            <w:r w:rsidRPr="00FD20B2">
              <w:rPr>
                <w:rFonts w:ascii="Times New Roman" w:eastAsiaTheme="minorEastAsia" w:hAnsi="Times New Roman" w:cs="Times New Roman"/>
                <w:sz w:val="20"/>
                <w:szCs w:val="20"/>
              </w:rPr>
              <w:t xml:space="preserve"> of DL/UL forwarding over these symbols to NCR-</w:t>
            </w:r>
            <w:proofErr w:type="spellStart"/>
            <w:r w:rsidRPr="00FD20B2">
              <w:rPr>
                <w:rFonts w:ascii="Times New Roman" w:eastAsiaTheme="minorEastAsia" w:hAnsi="Times New Roman" w:cs="Times New Roman"/>
                <w:sz w:val="20"/>
                <w:szCs w:val="20"/>
              </w:rPr>
              <w:t>Fwd</w:t>
            </w:r>
            <w:proofErr w:type="spellEnd"/>
          </w:p>
        </w:tc>
      </w:tr>
    </w:tbl>
    <w:p w14:paraId="75F9E60A" w14:textId="41BEEBE2" w:rsidR="00E93095" w:rsidRDefault="004B3E72" w:rsidP="00515849">
      <w:pPr>
        <w:pStyle w:val="a0"/>
        <w:spacing w:before="240"/>
        <w:rPr>
          <w:rFonts w:eastAsiaTheme="minorEastAsia"/>
          <w:bCs/>
          <w:lang w:eastAsia="zh-CN"/>
        </w:rPr>
      </w:pPr>
      <w:r w:rsidRPr="009258AC">
        <w:rPr>
          <w:rFonts w:eastAsiaTheme="minorEastAsia"/>
          <w:bCs/>
          <w:lang w:eastAsia="zh-CN"/>
        </w:rPr>
        <w:lastRenderedPageBreak/>
        <w:t xml:space="preserve">According to the </w:t>
      </w:r>
      <w:r>
        <w:rPr>
          <w:rFonts w:eastAsiaTheme="minorEastAsia"/>
          <w:bCs/>
          <w:lang w:eastAsia="zh-CN"/>
        </w:rPr>
        <w:t xml:space="preserve">previous meeting, how to handle the flexible symbol </w:t>
      </w:r>
      <w:r w:rsidR="00E93095">
        <w:rPr>
          <w:rFonts w:eastAsiaTheme="minorEastAsia"/>
          <w:bCs/>
          <w:lang w:eastAsia="zh-CN"/>
        </w:rPr>
        <w:t xml:space="preserve">based on semi-static configuration </w:t>
      </w:r>
      <w:r>
        <w:rPr>
          <w:rFonts w:eastAsiaTheme="minorEastAsia"/>
          <w:bCs/>
          <w:lang w:eastAsia="zh-CN"/>
        </w:rPr>
        <w:t xml:space="preserve">needs further discussion. In our view, the configured flexible symbol(s) can be further set to UL or DL via </w:t>
      </w:r>
      <w:r w:rsidR="00E93095">
        <w:rPr>
          <w:rFonts w:eastAsiaTheme="minorEastAsia"/>
          <w:bCs/>
          <w:lang w:eastAsia="zh-CN"/>
        </w:rPr>
        <w:t>SFI indication (i.e., Option 2 can be supported) If the NCR-</w:t>
      </w:r>
      <w:proofErr w:type="spellStart"/>
      <w:r w:rsidR="00E93095">
        <w:rPr>
          <w:rFonts w:eastAsiaTheme="minorEastAsia"/>
          <w:bCs/>
          <w:lang w:eastAsia="zh-CN"/>
        </w:rPr>
        <w:t>fwd</w:t>
      </w:r>
      <w:proofErr w:type="spellEnd"/>
      <w:r w:rsidR="00E93095">
        <w:rPr>
          <w:rFonts w:eastAsiaTheme="minorEastAsia"/>
          <w:bCs/>
          <w:lang w:eastAsia="zh-CN"/>
        </w:rPr>
        <w:t xml:space="preserve"> sets to ON in the UL/DL resource configured to MT, and the NCR is not expected to operate NCR-MT and NCR-</w:t>
      </w:r>
      <w:proofErr w:type="spellStart"/>
      <w:r w:rsidR="00E93095">
        <w:rPr>
          <w:rFonts w:eastAsiaTheme="minorEastAsia"/>
          <w:bCs/>
          <w:lang w:eastAsia="zh-CN"/>
        </w:rPr>
        <w:t>fwd</w:t>
      </w:r>
      <w:proofErr w:type="spellEnd"/>
      <w:r w:rsidR="00E93095">
        <w:rPr>
          <w:rFonts w:eastAsiaTheme="minorEastAsia"/>
          <w:bCs/>
          <w:lang w:eastAsia="zh-CN"/>
        </w:rPr>
        <w:t xml:space="preserve"> simultaneously, it can be up to </w:t>
      </w:r>
      <w:proofErr w:type="spellStart"/>
      <w:r w:rsidR="00E93095">
        <w:rPr>
          <w:rFonts w:eastAsiaTheme="minorEastAsia" w:hint="eastAsia"/>
          <w:bCs/>
          <w:lang w:eastAsia="zh-CN"/>
        </w:rPr>
        <w:t>g</w:t>
      </w:r>
      <w:r w:rsidR="00E93095">
        <w:rPr>
          <w:rFonts w:eastAsiaTheme="minorEastAsia"/>
          <w:bCs/>
          <w:lang w:eastAsia="zh-CN"/>
        </w:rPr>
        <w:t>NB</w:t>
      </w:r>
      <w:proofErr w:type="spellEnd"/>
      <w:r w:rsidR="00E93095">
        <w:rPr>
          <w:rFonts w:eastAsiaTheme="minorEastAsia"/>
          <w:bCs/>
          <w:lang w:eastAsia="zh-CN"/>
        </w:rPr>
        <w:t xml:space="preserve"> scheduling to avoid conflict in that resource</w:t>
      </w:r>
      <w:r>
        <w:rPr>
          <w:rFonts w:eastAsiaTheme="minorEastAsia"/>
          <w:bCs/>
          <w:lang w:eastAsia="zh-CN"/>
        </w:rPr>
        <w:t xml:space="preserve">. </w:t>
      </w:r>
    </w:p>
    <w:p w14:paraId="029CB60F" w14:textId="4E8B71D2" w:rsidR="004B3E72" w:rsidRPr="004B3E72" w:rsidRDefault="00E93095" w:rsidP="00515849">
      <w:pPr>
        <w:pStyle w:val="a0"/>
        <w:spacing w:before="240"/>
        <w:rPr>
          <w:rFonts w:eastAsiaTheme="minorEastAsia"/>
          <w:bCs/>
          <w:lang w:eastAsia="zh-CN"/>
        </w:rPr>
      </w:pPr>
      <w:r>
        <w:rPr>
          <w:rFonts w:eastAsiaTheme="minorEastAsia"/>
          <w:bCs/>
          <w:lang w:eastAsia="zh-CN"/>
        </w:rPr>
        <w:t>I</w:t>
      </w:r>
      <w:r w:rsidR="004B3E72">
        <w:rPr>
          <w:rFonts w:eastAsiaTheme="minorEastAsia"/>
          <w:bCs/>
          <w:lang w:eastAsia="zh-CN"/>
        </w:rPr>
        <w:t xml:space="preserve">f the flexible symbol is not changed by DCI, </w:t>
      </w:r>
      <w:r>
        <w:rPr>
          <w:rFonts w:eastAsiaTheme="minorEastAsia"/>
          <w:bCs/>
          <w:lang w:eastAsia="zh-CN"/>
        </w:rPr>
        <w:t>the NCR-</w:t>
      </w:r>
      <w:proofErr w:type="spellStart"/>
      <w:r>
        <w:rPr>
          <w:rFonts w:eastAsiaTheme="minorEastAsia"/>
          <w:bCs/>
          <w:lang w:eastAsia="zh-CN"/>
        </w:rPr>
        <w:t>fwd</w:t>
      </w:r>
      <w:proofErr w:type="spellEnd"/>
      <w:r>
        <w:rPr>
          <w:rFonts w:eastAsiaTheme="minorEastAsia"/>
          <w:bCs/>
          <w:lang w:eastAsia="zh-CN"/>
        </w:rPr>
        <w:t xml:space="preserve"> is expected to be OFF </w:t>
      </w:r>
      <w:r w:rsidR="004B3E72">
        <w:rPr>
          <w:rFonts w:eastAsiaTheme="minorEastAsia"/>
          <w:bCs/>
          <w:lang w:eastAsia="zh-CN"/>
        </w:rPr>
        <w:t xml:space="preserve">to prevent interference amplified by the NCR. </w:t>
      </w:r>
    </w:p>
    <w:p w14:paraId="5E9F3649" w14:textId="7D7C4CEC" w:rsidR="00B03FD3" w:rsidRPr="009258AC" w:rsidRDefault="00B03FD3" w:rsidP="00B03FD3">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BC3545">
        <w:rPr>
          <w:rFonts w:eastAsiaTheme="minorEastAsia"/>
          <w:b/>
          <w:lang w:eastAsia="zh-CN"/>
        </w:rPr>
        <w:t>19</w:t>
      </w:r>
      <w:r w:rsidRPr="009258AC">
        <w:rPr>
          <w:rFonts w:eastAsiaTheme="minorEastAsia"/>
          <w:b/>
          <w:lang w:eastAsia="zh-CN"/>
        </w:rPr>
        <w:t>:</w:t>
      </w:r>
      <w:r w:rsidR="00515849">
        <w:rPr>
          <w:rFonts w:eastAsiaTheme="minorEastAsia"/>
          <w:b/>
          <w:lang w:eastAsia="zh-CN"/>
        </w:rPr>
        <w:t xml:space="preserve"> R</w:t>
      </w:r>
      <w:r w:rsidR="00515849">
        <w:rPr>
          <w:rFonts w:eastAsiaTheme="minorEastAsia" w:hint="eastAsia"/>
          <w:b/>
          <w:lang w:eastAsia="zh-CN"/>
        </w:rPr>
        <w:t>egarding</w:t>
      </w:r>
      <w:r w:rsidR="00515849">
        <w:rPr>
          <w:rFonts w:eastAsiaTheme="minorEastAsia"/>
          <w:b/>
          <w:lang w:eastAsia="zh-CN"/>
        </w:rPr>
        <w:t xml:space="preserve"> the </w:t>
      </w:r>
      <w:r w:rsidR="00515849" w:rsidRPr="001D0BE9">
        <w:rPr>
          <w:rFonts w:eastAsiaTheme="minorEastAsia"/>
          <w:b/>
          <w:lang w:eastAsia="zh-CN"/>
        </w:rPr>
        <w:t>TDD UL/DL configuration of NCR,</w:t>
      </w:r>
      <w:r w:rsidRPr="009258AC">
        <w:rPr>
          <w:rFonts w:eastAsiaTheme="minorEastAsia"/>
          <w:b/>
          <w:lang w:eastAsia="zh-CN"/>
        </w:rPr>
        <w:t xml:space="preserve"> </w:t>
      </w:r>
      <w:r w:rsidR="00515849">
        <w:rPr>
          <w:rFonts w:eastAsiaTheme="minorEastAsia"/>
          <w:b/>
          <w:lang w:eastAsia="zh-CN"/>
        </w:rPr>
        <w:t>t</w:t>
      </w:r>
      <w:r w:rsidR="00515849" w:rsidRPr="009258AC">
        <w:rPr>
          <w:rFonts w:eastAsiaTheme="minorEastAsia"/>
          <w:b/>
          <w:lang w:eastAsia="zh-CN"/>
        </w:rPr>
        <w:t xml:space="preserve">he </w:t>
      </w:r>
      <w:r w:rsidRPr="009258AC">
        <w:rPr>
          <w:rFonts w:eastAsiaTheme="minorEastAsia"/>
          <w:b/>
          <w:lang w:eastAsia="zh-CN"/>
        </w:rPr>
        <w:t xml:space="preserve">configured </w:t>
      </w:r>
      <w:r w:rsidR="00515849">
        <w:rPr>
          <w:rFonts w:eastAsiaTheme="minorEastAsia"/>
          <w:b/>
          <w:lang w:eastAsia="zh-CN"/>
        </w:rPr>
        <w:t xml:space="preserve">flexible </w:t>
      </w:r>
      <w:r w:rsidRPr="009258AC">
        <w:rPr>
          <w:rFonts w:eastAsiaTheme="minorEastAsia"/>
          <w:b/>
          <w:lang w:eastAsia="zh-CN"/>
        </w:rPr>
        <w:t>symbol can be set to UL or DL via</w:t>
      </w:r>
      <w:r w:rsidR="00515849">
        <w:rPr>
          <w:rFonts w:eastAsiaTheme="minorEastAsia"/>
          <w:b/>
          <w:lang w:eastAsia="zh-CN"/>
        </w:rPr>
        <w:t xml:space="preserve"> DCI format 2_0</w:t>
      </w:r>
      <w:r w:rsidRPr="009258AC">
        <w:rPr>
          <w:rFonts w:eastAsiaTheme="minorEastAsia"/>
          <w:b/>
          <w:lang w:eastAsia="zh-CN"/>
        </w:rPr>
        <w:t xml:space="preserve">. </w:t>
      </w:r>
    </w:p>
    <w:p w14:paraId="3FF01E0C" w14:textId="2449AA12" w:rsidR="00B03FD3" w:rsidRDefault="00B03FD3" w:rsidP="003455EB">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6221D7">
        <w:rPr>
          <w:rFonts w:eastAsiaTheme="minorEastAsia"/>
          <w:b/>
          <w:lang w:eastAsia="zh-CN"/>
        </w:rPr>
        <w:t>2</w:t>
      </w:r>
      <w:r w:rsidR="00BC3545">
        <w:rPr>
          <w:rFonts w:eastAsiaTheme="minorEastAsia"/>
          <w:b/>
          <w:lang w:eastAsia="zh-CN"/>
        </w:rPr>
        <w:t>0</w:t>
      </w:r>
      <w:r w:rsidRPr="009258AC">
        <w:rPr>
          <w:rFonts w:eastAsiaTheme="minorEastAsia"/>
          <w:b/>
          <w:lang w:eastAsia="zh-CN"/>
        </w:rPr>
        <w:t xml:space="preserve">: </w:t>
      </w:r>
      <w:r w:rsidR="00515849">
        <w:rPr>
          <w:rFonts w:eastAsiaTheme="minorEastAsia"/>
          <w:b/>
          <w:lang w:eastAsia="zh-CN"/>
        </w:rPr>
        <w:t>On</w:t>
      </w:r>
      <w:r w:rsidR="00515849" w:rsidRPr="009258AC">
        <w:rPr>
          <w:rFonts w:eastAsiaTheme="minorEastAsia"/>
          <w:b/>
          <w:lang w:eastAsia="zh-CN"/>
        </w:rPr>
        <w:t xml:space="preserve"> </w:t>
      </w:r>
      <w:r w:rsidRPr="009258AC">
        <w:rPr>
          <w:rFonts w:eastAsiaTheme="minorEastAsia"/>
          <w:b/>
          <w:lang w:eastAsia="zh-CN"/>
        </w:rPr>
        <w:t>the flexible symbol</w:t>
      </w:r>
      <w:r w:rsidR="00515849">
        <w:rPr>
          <w:rFonts w:eastAsiaTheme="minorEastAsia"/>
          <w:b/>
          <w:lang w:eastAsia="zh-CN"/>
        </w:rPr>
        <w:t xml:space="preserve"> which is not dynamically indicated to UL/DL via DCI format 2_0</w:t>
      </w:r>
      <w:r w:rsidRPr="009258AC">
        <w:rPr>
          <w:rFonts w:eastAsiaTheme="minorEastAsia"/>
          <w:b/>
          <w:lang w:eastAsia="zh-CN"/>
        </w:rPr>
        <w:t>, the NCR</w:t>
      </w:r>
      <w:r w:rsidR="00515849">
        <w:rPr>
          <w:rFonts w:eastAsiaTheme="minorEastAsia"/>
          <w:b/>
          <w:lang w:eastAsia="zh-CN"/>
        </w:rPr>
        <w:t>-</w:t>
      </w:r>
      <w:proofErr w:type="spellStart"/>
      <w:r w:rsidR="00515849">
        <w:rPr>
          <w:rFonts w:eastAsiaTheme="minorEastAsia"/>
          <w:b/>
          <w:lang w:eastAsia="zh-CN"/>
        </w:rPr>
        <w:t>Fwd</w:t>
      </w:r>
      <w:proofErr w:type="spellEnd"/>
      <w:r w:rsidRPr="009258AC">
        <w:rPr>
          <w:rFonts w:eastAsiaTheme="minorEastAsia"/>
          <w:b/>
          <w:lang w:eastAsia="zh-CN"/>
        </w:rPr>
        <w:t xml:space="preserve"> </w:t>
      </w:r>
      <w:r w:rsidR="00831625">
        <w:rPr>
          <w:rFonts w:eastAsiaTheme="minorEastAsia"/>
          <w:b/>
          <w:lang w:eastAsia="zh-CN"/>
        </w:rPr>
        <w:t>sets to OFF</w:t>
      </w:r>
      <w:r w:rsidRPr="009258AC">
        <w:rPr>
          <w:rFonts w:eastAsiaTheme="minorEastAsia"/>
          <w:b/>
          <w:lang w:eastAsia="zh-CN"/>
        </w:rPr>
        <w:t xml:space="preserve">. </w:t>
      </w:r>
    </w:p>
    <w:p w14:paraId="0718CE63" w14:textId="61FE069C" w:rsidR="00954F45" w:rsidRDefault="00954F45" w:rsidP="00954F45">
      <w:pPr>
        <w:pStyle w:val="2"/>
        <w:numPr>
          <w:ilvl w:val="1"/>
          <w:numId w:val="5"/>
        </w:numPr>
      </w:pPr>
      <w:r w:rsidRPr="006B6E03">
        <w:t xml:space="preserve">Timing information </w:t>
      </w:r>
    </w:p>
    <w:tbl>
      <w:tblPr>
        <w:tblStyle w:val="ab"/>
        <w:tblW w:w="0" w:type="auto"/>
        <w:tblLook w:val="04A0" w:firstRow="1" w:lastRow="0" w:firstColumn="1" w:lastColumn="0" w:noHBand="0" w:noVBand="1"/>
      </w:tblPr>
      <w:tblGrid>
        <w:gridCol w:w="9019"/>
      </w:tblGrid>
      <w:tr w:rsidR="001E0F1C" w:rsidRPr="007B5C9A" w14:paraId="4168FDC9" w14:textId="77777777" w:rsidTr="00B03FD3">
        <w:tc>
          <w:tcPr>
            <w:tcW w:w="9019" w:type="dxa"/>
          </w:tcPr>
          <w:p w14:paraId="5ADCF56E" w14:textId="77777777" w:rsidR="001E0F1C" w:rsidRPr="00930833" w:rsidRDefault="001E0F1C" w:rsidP="001E0F1C">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69C05C7E" w14:textId="77777777" w:rsidR="001E0F1C" w:rsidRPr="001E0F1C" w:rsidRDefault="001E0F1C" w:rsidP="001E0F1C">
            <w:pPr>
              <w:rPr>
                <w:rFonts w:eastAsiaTheme="minorEastAsia"/>
                <w:sz w:val="20"/>
                <w:szCs w:val="20"/>
                <w:lang w:eastAsia="zh-CN"/>
              </w:rPr>
            </w:pPr>
            <w:r w:rsidRPr="001E0F1C">
              <w:rPr>
                <w:rFonts w:eastAsiaTheme="minorEastAsia"/>
                <w:sz w:val="20"/>
                <w:szCs w:val="20"/>
                <w:lang w:eastAsia="zh-CN"/>
              </w:rPr>
              <w:t>For the timing of NCR, the following assumption is considered as baseline:</w:t>
            </w:r>
          </w:p>
          <w:p w14:paraId="13A93E52" w14:textId="77777777" w:rsidR="001E0F1C" w:rsidRPr="001E0F1C" w:rsidRDefault="001E0F1C" w:rsidP="005E503A">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DL receiving timing of the NCR-</w:t>
            </w:r>
            <w:proofErr w:type="spellStart"/>
            <w:r w:rsidRPr="001E0F1C">
              <w:rPr>
                <w:rFonts w:ascii="Times New Roman" w:eastAsiaTheme="minorEastAsia" w:hAnsi="Times New Roman" w:cs="Times New Roman"/>
                <w:sz w:val="20"/>
                <w:szCs w:val="20"/>
              </w:rPr>
              <w:t>Fwd</w:t>
            </w:r>
            <w:proofErr w:type="spellEnd"/>
            <w:r w:rsidRPr="001E0F1C">
              <w:rPr>
                <w:rFonts w:ascii="Times New Roman" w:eastAsiaTheme="minorEastAsia" w:hAnsi="Times New Roman" w:cs="Times New Roman"/>
                <w:sz w:val="20"/>
                <w:szCs w:val="20"/>
              </w:rPr>
              <w:t> is aligned with the DL receiving timing of the NCR-MT.</w:t>
            </w:r>
          </w:p>
          <w:p w14:paraId="5EC87C85" w14:textId="77777777" w:rsidR="001E0F1C" w:rsidRPr="001E0F1C" w:rsidRDefault="001E0F1C" w:rsidP="005E503A">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UL transmitting timing of the NCR-</w:t>
            </w:r>
            <w:proofErr w:type="spellStart"/>
            <w:r w:rsidRPr="001E0F1C">
              <w:rPr>
                <w:rFonts w:ascii="Times New Roman" w:eastAsiaTheme="minorEastAsia" w:hAnsi="Times New Roman" w:cs="Times New Roman"/>
                <w:sz w:val="20"/>
                <w:szCs w:val="20"/>
              </w:rPr>
              <w:t>Fwd</w:t>
            </w:r>
            <w:proofErr w:type="spellEnd"/>
            <w:r w:rsidRPr="001E0F1C">
              <w:rPr>
                <w:rFonts w:ascii="Times New Roman" w:eastAsiaTheme="minorEastAsia" w:hAnsi="Times New Roman" w:cs="Times New Roman"/>
                <w:sz w:val="20"/>
                <w:szCs w:val="20"/>
              </w:rPr>
              <w:t> is aligned with the UL transmitting timing of the NCR-MT.</w:t>
            </w:r>
          </w:p>
          <w:p w14:paraId="4C5DE504" w14:textId="77777777" w:rsidR="001E0F1C" w:rsidRPr="001E0F1C" w:rsidRDefault="001E0F1C" w:rsidP="005E503A">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the impact of internal delay on the following timing relationships:</w:t>
            </w:r>
          </w:p>
          <w:p w14:paraId="4927971B" w14:textId="77777777" w:rsidR="001E0F1C" w:rsidRPr="001E0F1C" w:rsidRDefault="001E0F1C" w:rsidP="005E503A">
            <w:pPr>
              <w:pStyle w:val="af9"/>
              <w:numPr>
                <w:ilvl w:val="1"/>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DL receiving timing and DL transmitting timing of the NCR-</w:t>
            </w:r>
            <w:proofErr w:type="spellStart"/>
            <w:r w:rsidRPr="001E0F1C">
              <w:rPr>
                <w:rFonts w:ascii="Times New Roman" w:eastAsiaTheme="minorEastAsia" w:hAnsi="Times New Roman" w:cs="Times New Roman"/>
                <w:sz w:val="20"/>
                <w:szCs w:val="20"/>
              </w:rPr>
              <w:t>Fwd</w:t>
            </w:r>
            <w:proofErr w:type="spellEnd"/>
          </w:p>
          <w:p w14:paraId="1DFC7F1F" w14:textId="6AD1E484" w:rsidR="001E0F1C" w:rsidRDefault="001E0F1C" w:rsidP="005E503A">
            <w:pPr>
              <w:pStyle w:val="af9"/>
              <w:numPr>
                <w:ilvl w:val="1"/>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UL transmitting timing and UL receiving timing of the NCR-</w:t>
            </w:r>
            <w:proofErr w:type="spellStart"/>
            <w:r w:rsidRPr="001E0F1C">
              <w:rPr>
                <w:rFonts w:ascii="Times New Roman" w:eastAsiaTheme="minorEastAsia" w:hAnsi="Times New Roman" w:cs="Times New Roman"/>
                <w:sz w:val="20"/>
                <w:szCs w:val="20"/>
              </w:rPr>
              <w:t>Fwd</w:t>
            </w:r>
            <w:proofErr w:type="spellEnd"/>
          </w:p>
          <w:p w14:paraId="11389291" w14:textId="2C02044C" w:rsidR="00FD20B2" w:rsidRPr="00FD20B2" w:rsidRDefault="00FD20B2" w:rsidP="00FD20B2">
            <w:pPr>
              <w:pStyle w:val="afb"/>
              <w:shd w:val="clear" w:color="auto" w:fill="FFFFFF"/>
              <w:spacing w:before="0" w:beforeAutospacing="0" w:after="0" w:afterAutospacing="0"/>
              <w:rPr>
                <w:rFonts w:ascii="Times" w:hAnsi="Times" w:cs="Times"/>
                <w:b/>
                <w:bCs/>
                <w:iCs/>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714DC898" w14:textId="77777777" w:rsidR="00FD20B2" w:rsidRPr="00FD20B2" w:rsidRDefault="00FD20B2" w:rsidP="00FD20B2">
            <w:pPr>
              <w:rPr>
                <w:rFonts w:eastAsiaTheme="minorEastAsia"/>
                <w:sz w:val="20"/>
                <w:szCs w:val="20"/>
                <w:lang w:eastAsia="zh-CN"/>
              </w:rPr>
            </w:pPr>
            <w:r w:rsidRPr="00FD20B2">
              <w:rPr>
                <w:rFonts w:eastAsiaTheme="minorEastAsia"/>
                <w:sz w:val="20"/>
                <w:szCs w:val="20"/>
                <w:lang w:eastAsia="zh-CN"/>
              </w:rPr>
              <w:t>For the timing of NCR, the following assumption is captured into TR 38.867.</w:t>
            </w:r>
          </w:p>
          <w:p w14:paraId="50155B31" w14:textId="77777777" w:rsidR="00FD20B2" w:rsidRPr="00FD20B2" w:rsidRDefault="00FD20B2" w:rsidP="005E503A">
            <w:pPr>
              <w:pStyle w:val="af9"/>
              <w:numPr>
                <w:ilvl w:val="0"/>
                <w:numId w:val="25"/>
              </w:numPr>
              <w:snapToGrid w:val="0"/>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The DL transmitting timing of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is delayed after the DL receiving timing of the NCR-MT (or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by the internal delay; </w:t>
            </w:r>
          </w:p>
          <w:p w14:paraId="2A45A72F" w14:textId="77777777" w:rsidR="00FD20B2" w:rsidRDefault="00FD20B2" w:rsidP="005E503A">
            <w:pPr>
              <w:pStyle w:val="af9"/>
              <w:numPr>
                <w:ilvl w:val="1"/>
                <w:numId w:val="25"/>
              </w:numPr>
              <w:snapToGrid w:val="0"/>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The UL receiving timing of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is advanced before the UL transmitting timing of the NCR-MT (or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by the internal delay.</w:t>
            </w:r>
          </w:p>
          <w:p w14:paraId="4C1CA968" w14:textId="0E1F6D05" w:rsidR="005E503A" w:rsidRPr="00FD20B2" w:rsidRDefault="005E503A" w:rsidP="005E503A">
            <w:pPr>
              <w:pStyle w:val="afb"/>
              <w:shd w:val="clear" w:color="auto" w:fill="FFFFFF"/>
              <w:spacing w:before="0" w:beforeAutospacing="0" w:after="0" w:afterAutospacing="0"/>
              <w:rPr>
                <w:rFonts w:ascii="Times" w:hAnsi="Times" w:cs="Times"/>
                <w:b/>
                <w:bCs/>
                <w:iCs/>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26E9A545" w14:textId="77777777" w:rsidR="005E503A" w:rsidRPr="005E503A" w:rsidRDefault="005E503A" w:rsidP="005E503A">
            <w:pPr>
              <w:rPr>
                <w:sz w:val="20"/>
                <w:szCs w:val="20"/>
              </w:rPr>
            </w:pPr>
            <w:r w:rsidRPr="005E503A">
              <w:rPr>
                <w:sz w:val="20"/>
                <w:szCs w:val="20"/>
              </w:rPr>
              <w:t>Update the agreement achieved in RAN1#109e as follows:</w:t>
            </w:r>
          </w:p>
          <w:p w14:paraId="6C7611CB" w14:textId="77777777" w:rsidR="005E503A" w:rsidRPr="005E503A" w:rsidRDefault="005E503A" w:rsidP="005E503A">
            <w:pPr>
              <w:rPr>
                <w:i/>
                <w:sz w:val="20"/>
                <w:szCs w:val="20"/>
                <w:lang w:val="en-GB"/>
              </w:rPr>
            </w:pPr>
            <w:r w:rsidRPr="005E503A">
              <w:rPr>
                <w:iCs/>
                <w:sz w:val="20"/>
                <w:szCs w:val="20"/>
              </w:rPr>
              <w:t xml:space="preserve">For the signaling of the side control information of timing to align transmission / reception boundaries, new signaling </w:t>
            </w:r>
            <w:r w:rsidRPr="005E503A">
              <w:rPr>
                <w:iCs/>
                <w:strike/>
                <w:color w:val="FF0000"/>
                <w:sz w:val="20"/>
                <w:szCs w:val="20"/>
              </w:rPr>
              <w:t>may be</w:t>
            </w:r>
            <w:r w:rsidRPr="005E503A">
              <w:rPr>
                <w:iCs/>
                <w:color w:val="FF0000"/>
                <w:sz w:val="20"/>
                <w:szCs w:val="20"/>
              </w:rPr>
              <w:t xml:space="preserve"> is</w:t>
            </w:r>
            <w:r w:rsidRPr="005E503A">
              <w:rPr>
                <w:iCs/>
                <w:sz w:val="20"/>
                <w:szCs w:val="20"/>
              </w:rPr>
              <w:t xml:space="preserve"> unnecessary.</w:t>
            </w:r>
          </w:p>
          <w:p w14:paraId="2A4C0503" w14:textId="42C64646" w:rsidR="005E503A" w:rsidRPr="005E503A" w:rsidRDefault="005E503A" w:rsidP="005E503A">
            <w:pPr>
              <w:numPr>
                <w:ilvl w:val="0"/>
                <w:numId w:val="25"/>
              </w:numPr>
              <w:rPr>
                <w:rFonts w:eastAsiaTheme="minorEastAsia"/>
                <w:sz w:val="20"/>
                <w:szCs w:val="20"/>
                <w:lang w:eastAsia="zh-CN"/>
              </w:rPr>
            </w:pPr>
            <w:r w:rsidRPr="005E503A">
              <w:rPr>
                <w:iCs/>
                <w:strike/>
                <w:color w:val="FF0000"/>
                <w:sz w:val="20"/>
                <w:szCs w:val="20"/>
              </w:rPr>
              <w:t>FFS: the impact of internal delay</w:t>
            </w:r>
          </w:p>
        </w:tc>
      </w:tr>
    </w:tbl>
    <w:p w14:paraId="63EC98CD" w14:textId="0B240B91" w:rsidR="00B34921" w:rsidRDefault="00B34921" w:rsidP="00B34921">
      <w:pPr>
        <w:pStyle w:val="a0"/>
        <w:spacing w:before="240"/>
        <w:rPr>
          <w:rFonts w:eastAsiaTheme="minorEastAsia"/>
          <w:bCs/>
          <w:lang w:eastAsia="zh-CN"/>
        </w:rPr>
      </w:pPr>
      <w:r>
        <w:rPr>
          <w:rFonts w:eastAsiaTheme="minorEastAsia" w:hint="eastAsia"/>
          <w:bCs/>
          <w:lang w:eastAsia="zh-CN"/>
        </w:rPr>
        <w:t>In</w:t>
      </w:r>
      <w:r>
        <w:rPr>
          <w:rFonts w:eastAsiaTheme="minorEastAsia"/>
          <w:bCs/>
          <w:lang w:eastAsia="zh-CN"/>
        </w:rPr>
        <w:t xml:space="preserve"> the previous meeting</w:t>
      </w:r>
      <w:r w:rsidR="00114120">
        <w:rPr>
          <w:rFonts w:eastAsiaTheme="minorEastAsia" w:hint="eastAsia"/>
          <w:bCs/>
          <w:lang w:eastAsia="zh-CN"/>
        </w:rPr>
        <w:t>s</w:t>
      </w:r>
      <w:r>
        <w:rPr>
          <w:rFonts w:eastAsiaTheme="minorEastAsia"/>
          <w:bCs/>
          <w:lang w:eastAsia="zh-CN"/>
        </w:rPr>
        <w:t>, it has agreed on how to determine the DL timing and UL timing</w:t>
      </w:r>
      <w:r w:rsidR="00114120">
        <w:rPr>
          <w:rFonts w:eastAsiaTheme="minorEastAsia"/>
          <w:bCs/>
          <w:lang w:eastAsia="zh-CN"/>
        </w:rPr>
        <w:t xml:space="preserve"> for NCR-Fwd</w:t>
      </w:r>
      <w:r>
        <w:rPr>
          <w:rFonts w:eastAsiaTheme="minorEastAsia"/>
          <w:bCs/>
          <w:lang w:eastAsia="zh-CN"/>
        </w:rPr>
        <w:t>. The agreement</w:t>
      </w:r>
      <w:r w:rsidR="00114120">
        <w:rPr>
          <w:rFonts w:eastAsiaTheme="minorEastAsia"/>
          <w:bCs/>
          <w:lang w:eastAsia="zh-CN"/>
        </w:rPr>
        <w:t>s</w:t>
      </w:r>
      <w:r>
        <w:rPr>
          <w:rFonts w:eastAsiaTheme="minorEastAsia"/>
          <w:bCs/>
          <w:lang w:eastAsia="zh-CN"/>
        </w:rPr>
        <w:t xml:space="preserve"> should be captured in the spec</w:t>
      </w:r>
      <w:r>
        <w:rPr>
          <w:rFonts w:eastAsiaTheme="minorEastAsia" w:hint="eastAsia"/>
          <w:bCs/>
          <w:lang w:eastAsia="zh-CN"/>
        </w:rPr>
        <w:t>ification</w:t>
      </w:r>
      <w:r>
        <w:rPr>
          <w:rFonts w:eastAsiaTheme="minorEastAsia"/>
          <w:bCs/>
          <w:lang w:eastAsia="zh-CN"/>
        </w:rPr>
        <w:t xml:space="preserve">. </w:t>
      </w:r>
    </w:p>
    <w:p w14:paraId="3FF7E2BE" w14:textId="52925015" w:rsidR="00B34921" w:rsidRDefault="00B34921" w:rsidP="006A3EC6">
      <w:pPr>
        <w:pStyle w:val="a0"/>
        <w:spacing w:after="0"/>
        <w:rPr>
          <w:rFonts w:eastAsiaTheme="minorEastAsia"/>
          <w:b/>
          <w:lang w:eastAsia="zh-CN"/>
        </w:rPr>
      </w:pPr>
      <w:r w:rsidRPr="004944F6">
        <w:rPr>
          <w:rFonts w:eastAsiaTheme="minorEastAsia" w:hint="eastAsia"/>
          <w:b/>
          <w:lang w:eastAsia="zh-CN"/>
        </w:rPr>
        <w:t>P</w:t>
      </w:r>
      <w:r w:rsidRPr="004944F6">
        <w:rPr>
          <w:rFonts w:eastAsiaTheme="minorEastAsia"/>
          <w:b/>
          <w:lang w:eastAsia="zh-CN"/>
        </w:rPr>
        <w:t>roposal</w:t>
      </w:r>
      <w:r>
        <w:rPr>
          <w:rFonts w:eastAsiaTheme="minorEastAsia"/>
          <w:b/>
          <w:lang w:eastAsia="zh-CN"/>
        </w:rPr>
        <w:t xml:space="preserve"> </w:t>
      </w:r>
      <w:r w:rsidR="006221D7">
        <w:rPr>
          <w:rFonts w:eastAsiaTheme="minorEastAsia"/>
          <w:b/>
          <w:lang w:eastAsia="zh-CN"/>
        </w:rPr>
        <w:t>2</w:t>
      </w:r>
      <w:r w:rsidR="00BC3545">
        <w:rPr>
          <w:rFonts w:eastAsiaTheme="minorEastAsia"/>
          <w:b/>
          <w:lang w:eastAsia="zh-CN"/>
        </w:rPr>
        <w:t>1</w:t>
      </w:r>
      <w:r w:rsidRPr="004944F6">
        <w:rPr>
          <w:rFonts w:eastAsiaTheme="minorEastAsia"/>
          <w:b/>
          <w:lang w:eastAsia="zh-CN"/>
        </w:rPr>
        <w:t xml:space="preserve">: Capture the </w:t>
      </w:r>
      <w:r w:rsidR="00114120">
        <w:rPr>
          <w:rFonts w:eastAsiaTheme="minorEastAsia"/>
          <w:b/>
          <w:lang w:eastAsia="zh-CN"/>
        </w:rPr>
        <w:t xml:space="preserve">following NCR behaviors to determine </w:t>
      </w:r>
      <w:r w:rsidRPr="004944F6">
        <w:rPr>
          <w:rFonts w:eastAsiaTheme="minorEastAsia"/>
          <w:b/>
          <w:lang w:eastAsia="zh-CN"/>
        </w:rPr>
        <w:t>DL timing and UL timing in the spec</w:t>
      </w:r>
      <w:r>
        <w:rPr>
          <w:rFonts w:eastAsiaTheme="minorEastAsia"/>
          <w:b/>
          <w:lang w:eastAsia="zh-CN"/>
        </w:rPr>
        <w:t>ification</w:t>
      </w:r>
      <w:r w:rsidRPr="004944F6">
        <w:rPr>
          <w:rFonts w:eastAsiaTheme="minorEastAsia"/>
          <w:b/>
          <w:lang w:eastAsia="zh-CN"/>
        </w:rPr>
        <w:t>.</w:t>
      </w:r>
    </w:p>
    <w:p w14:paraId="09443804" w14:textId="1AFB6915" w:rsidR="00114120" w:rsidRPr="00114120" w:rsidRDefault="00114120" w:rsidP="00114120">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t>The DL receiving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is aligned with the DL receiving timing of the NCR-MT.</w:t>
      </w:r>
    </w:p>
    <w:p w14:paraId="39FAFB8F" w14:textId="641C828B" w:rsidR="00114120" w:rsidRPr="00114120" w:rsidRDefault="00114120" w:rsidP="00114120">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t>The DL transmitting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xml:space="preserve"> is delayed after the DL receiving timing of the NCR-MT (or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by the internal delay.</w:t>
      </w:r>
    </w:p>
    <w:p w14:paraId="15A5D68A" w14:textId="77777777" w:rsidR="00114120" w:rsidRPr="00114120" w:rsidRDefault="00114120" w:rsidP="00114120">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t>The UL receiving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xml:space="preserve"> is advanced before the UL transmitting timing of the NCR-MT (or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by the internal delay.</w:t>
      </w:r>
    </w:p>
    <w:p w14:paraId="60DC94C5" w14:textId="24A51EEA" w:rsidR="00114120" w:rsidRPr="00114120" w:rsidRDefault="00114120" w:rsidP="00114120">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t>The UL transmitting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is aligned with the UL transmitting timing of the NCR-MT.</w:t>
      </w:r>
    </w:p>
    <w:bookmarkEnd w:id="2"/>
    <w:bookmarkEnd w:id="3"/>
    <w:p w14:paraId="49ED5C52" w14:textId="09B516C6"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02635BBF"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8E3B37">
        <w:rPr>
          <w:szCs w:val="20"/>
        </w:rPr>
        <w:t>the side control information</w:t>
      </w:r>
      <w:r w:rsidR="008E3B37">
        <w:rPr>
          <w:rFonts w:eastAsiaTheme="minorEastAsia"/>
          <w:szCs w:val="20"/>
          <w:lang w:eastAsia="zh-CN"/>
        </w:rPr>
        <w:t xml:space="preserve">, </w:t>
      </w:r>
      <w:r w:rsidR="00134261" w:rsidRPr="008A37E7">
        <w:rPr>
          <w:rFonts w:eastAsiaTheme="minorEastAsia"/>
          <w:szCs w:val="20"/>
          <w:lang w:eastAsia="zh-CN"/>
        </w:rPr>
        <w:t xml:space="preserve">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37F085E6" w14:textId="77777777" w:rsidR="00625F7F" w:rsidRDefault="00625F7F" w:rsidP="00625F7F">
      <w:pPr>
        <w:pStyle w:val="a0"/>
        <w:rPr>
          <w:rFonts w:ascii="Times New Roman" w:eastAsiaTheme="minorEastAsia" w:hAnsi="Times New Roman"/>
          <w:b/>
          <w:szCs w:val="20"/>
          <w:lang w:eastAsia="zh-CN"/>
        </w:rPr>
      </w:pPr>
      <w:r w:rsidRPr="000D17E0">
        <w:rPr>
          <w:rFonts w:ascii="Times New Roman" w:eastAsiaTheme="minorEastAsia" w:hAnsi="Times New Roman" w:hint="eastAsia"/>
          <w:b/>
          <w:szCs w:val="20"/>
          <w:lang w:eastAsia="zh-CN"/>
        </w:rPr>
        <w:t>O</w:t>
      </w:r>
      <w:r w:rsidRPr="000D17E0">
        <w:rPr>
          <w:rFonts w:ascii="Times New Roman" w:eastAsiaTheme="minorEastAsia" w:hAnsi="Times New Roman"/>
          <w:b/>
          <w:szCs w:val="20"/>
          <w:lang w:eastAsia="zh-CN"/>
        </w:rPr>
        <w:t>bservation 1: The optimal backhaul beam may not be same as that of the access link considering the different receiving merit, one for minimizing BLER and one for minimizing impact of neighbor cells.</w:t>
      </w:r>
    </w:p>
    <w:p w14:paraId="03771C0F" w14:textId="77777777" w:rsidR="00625F7F" w:rsidRPr="00625F7F" w:rsidRDefault="00625F7F" w:rsidP="00FE0F80">
      <w:pPr>
        <w:pStyle w:val="a0"/>
        <w:rPr>
          <w:rFonts w:eastAsiaTheme="minorEastAsia"/>
          <w:b/>
          <w:szCs w:val="20"/>
          <w:lang w:eastAsia="zh-CN"/>
        </w:rPr>
      </w:pPr>
    </w:p>
    <w:p w14:paraId="71DE9925" w14:textId="4981611B" w:rsidR="00FE0F80" w:rsidRPr="0089101A" w:rsidRDefault="00FE0F80" w:rsidP="00FE0F80">
      <w:pPr>
        <w:pStyle w:val="a0"/>
        <w:rPr>
          <w:rFonts w:eastAsiaTheme="minorEastAsia"/>
          <w:szCs w:val="20"/>
          <w:lang w:eastAsia="zh-CN"/>
        </w:rPr>
      </w:pPr>
      <w:r w:rsidRPr="00F0349C">
        <w:rPr>
          <w:rFonts w:eastAsiaTheme="minorEastAsia" w:hint="eastAsia"/>
          <w:b/>
          <w:szCs w:val="20"/>
          <w:lang w:eastAsia="zh-CN"/>
        </w:rPr>
        <w:t>P</w:t>
      </w:r>
      <w:r w:rsidRPr="00F0349C">
        <w:rPr>
          <w:rFonts w:eastAsiaTheme="minorEastAsia"/>
          <w:b/>
          <w:szCs w:val="20"/>
          <w:lang w:eastAsia="zh-CN"/>
        </w:rPr>
        <w:t>roposal 1: Rel-15/16 NCR-MT should be adopted as basic assumption wh</w:t>
      </w:r>
      <w:r>
        <w:rPr>
          <w:rFonts w:eastAsiaTheme="minorEastAsia"/>
          <w:b/>
          <w:szCs w:val="20"/>
          <w:lang w:eastAsia="zh-CN"/>
        </w:rPr>
        <w:t>ile</w:t>
      </w:r>
      <w:r w:rsidRPr="00F0349C">
        <w:rPr>
          <w:rFonts w:eastAsiaTheme="minorEastAsia"/>
          <w:b/>
          <w:szCs w:val="20"/>
          <w:lang w:eastAsia="zh-CN"/>
        </w:rPr>
        <w:t xml:space="preserve"> designing the mechanism of backhaul link beam determination.</w:t>
      </w:r>
    </w:p>
    <w:p w14:paraId="1362582E" w14:textId="12ADB36C" w:rsidR="00FE0F80" w:rsidRDefault="00FE0F80" w:rsidP="00FE0F80">
      <w:pPr>
        <w:pStyle w:val="a0"/>
        <w:rPr>
          <w:rFonts w:eastAsiaTheme="minorEastAsia"/>
          <w:b/>
          <w:szCs w:val="20"/>
          <w:lang w:eastAsia="zh-CN"/>
        </w:rPr>
      </w:pPr>
      <w:r w:rsidRPr="00AB564A">
        <w:rPr>
          <w:rFonts w:eastAsiaTheme="minorEastAsia" w:hint="eastAsia"/>
          <w:b/>
          <w:szCs w:val="20"/>
          <w:lang w:eastAsia="zh-CN"/>
        </w:rPr>
        <w:t>P</w:t>
      </w:r>
      <w:r w:rsidRPr="00AB564A">
        <w:rPr>
          <w:rFonts w:eastAsiaTheme="minorEastAsia"/>
          <w:b/>
          <w:szCs w:val="20"/>
          <w:lang w:eastAsia="zh-CN"/>
        </w:rPr>
        <w:t xml:space="preserve">roposal 2: </w:t>
      </w:r>
      <w:r>
        <w:rPr>
          <w:rFonts w:eastAsiaTheme="minorEastAsia"/>
          <w:b/>
          <w:szCs w:val="20"/>
          <w:lang w:eastAsia="zh-CN"/>
        </w:rPr>
        <w:t>Regarding the beam determination for backhaul link, Q</w:t>
      </w:r>
      <w:r w:rsidRPr="00AB564A">
        <w:rPr>
          <w:rFonts w:eastAsiaTheme="minorEastAsia"/>
          <w:b/>
          <w:szCs w:val="20"/>
          <w:lang w:eastAsia="zh-CN"/>
        </w:rPr>
        <w:t xml:space="preserve">CL </w:t>
      </w:r>
      <w:proofErr w:type="spellStart"/>
      <w:r w:rsidRPr="00AB564A">
        <w:rPr>
          <w:rFonts w:eastAsiaTheme="minorEastAsia"/>
          <w:b/>
          <w:szCs w:val="20"/>
          <w:lang w:eastAsia="zh-CN"/>
        </w:rPr>
        <w:t>TypeD</w:t>
      </w:r>
      <w:proofErr w:type="spellEnd"/>
      <w:r w:rsidRPr="00AB564A">
        <w:rPr>
          <w:rFonts w:eastAsiaTheme="minorEastAsia"/>
          <w:b/>
          <w:szCs w:val="20"/>
          <w:lang w:eastAsia="zh-CN"/>
        </w:rPr>
        <w:t xml:space="preserve"> </w:t>
      </w:r>
      <w:r>
        <w:rPr>
          <w:rFonts w:eastAsiaTheme="minorEastAsia"/>
          <w:b/>
          <w:szCs w:val="20"/>
          <w:lang w:eastAsia="zh-CN"/>
        </w:rPr>
        <w:t>between backhaul link and the reference signal on the control link should be configured</w:t>
      </w:r>
      <w:r w:rsidRPr="00AB564A">
        <w:rPr>
          <w:rFonts w:eastAsiaTheme="minorEastAsia"/>
          <w:b/>
          <w:szCs w:val="20"/>
          <w:lang w:eastAsia="zh-CN"/>
        </w:rPr>
        <w:t>.</w:t>
      </w:r>
    </w:p>
    <w:p w14:paraId="31A10977" w14:textId="77777777" w:rsidR="00FE0F80" w:rsidRDefault="00FE0F80" w:rsidP="00FE0F80">
      <w:pPr>
        <w:pStyle w:val="a0"/>
        <w:spacing w:after="0"/>
        <w:rPr>
          <w:rFonts w:eastAsiaTheme="minorEastAsia"/>
          <w:b/>
          <w:szCs w:val="20"/>
          <w:lang w:eastAsia="zh-CN"/>
        </w:rPr>
      </w:pPr>
      <w:r w:rsidRPr="00751CEF">
        <w:rPr>
          <w:rFonts w:eastAsiaTheme="minorEastAsia" w:hint="eastAsia"/>
          <w:b/>
          <w:szCs w:val="20"/>
          <w:lang w:eastAsia="zh-CN"/>
        </w:rPr>
        <w:t>P</w:t>
      </w:r>
      <w:r w:rsidRPr="00751CEF">
        <w:rPr>
          <w:rFonts w:eastAsiaTheme="minorEastAsia"/>
          <w:b/>
          <w:szCs w:val="20"/>
          <w:lang w:eastAsia="zh-CN"/>
        </w:rPr>
        <w:t xml:space="preserve">roposal 3: Adopt </w:t>
      </w:r>
      <w:r>
        <w:rPr>
          <w:rFonts w:eastAsiaTheme="minorEastAsia"/>
          <w:b/>
          <w:szCs w:val="20"/>
          <w:lang w:eastAsia="zh-CN"/>
        </w:rPr>
        <w:t>option 1 as baseline</w:t>
      </w:r>
      <w:r w:rsidRPr="00751CEF">
        <w:rPr>
          <w:rFonts w:eastAsiaTheme="minorEastAsia"/>
          <w:b/>
          <w:szCs w:val="20"/>
          <w:lang w:eastAsia="zh-CN"/>
        </w:rPr>
        <w:t xml:space="preserve"> to determine the beam of backhaul link</w:t>
      </w:r>
      <w:r>
        <w:rPr>
          <w:rFonts w:eastAsiaTheme="minorEastAsia"/>
          <w:b/>
          <w:szCs w:val="20"/>
          <w:lang w:eastAsia="zh-CN"/>
        </w:rPr>
        <w:t xml:space="preserve">, i.e., </w:t>
      </w:r>
    </w:p>
    <w:p w14:paraId="09F4E17E" w14:textId="77777777" w:rsidR="00FE0F80" w:rsidRDefault="00FE0F80" w:rsidP="00FE0F80">
      <w:pPr>
        <w:pStyle w:val="a0"/>
        <w:numPr>
          <w:ilvl w:val="0"/>
          <w:numId w:val="37"/>
        </w:numPr>
        <w:spacing w:after="0"/>
        <w:rPr>
          <w:rFonts w:eastAsiaTheme="minorEastAsia"/>
          <w:b/>
          <w:szCs w:val="20"/>
          <w:lang w:eastAsia="zh-CN"/>
        </w:rPr>
      </w:pPr>
      <w:r>
        <w:rPr>
          <w:rFonts w:eastAsiaTheme="minorEastAsia"/>
          <w:b/>
          <w:szCs w:val="20"/>
          <w:lang w:eastAsia="zh-CN"/>
        </w:rPr>
        <w:t>T</w:t>
      </w:r>
      <w:r w:rsidRPr="00751CEF">
        <w:rPr>
          <w:rFonts w:eastAsiaTheme="minorEastAsia"/>
          <w:b/>
          <w:szCs w:val="20"/>
          <w:lang w:eastAsia="zh-CN"/>
        </w:rPr>
        <w:t>he</w:t>
      </w:r>
      <w:r>
        <w:rPr>
          <w:rFonts w:eastAsiaTheme="minorEastAsia"/>
          <w:b/>
          <w:szCs w:val="20"/>
          <w:lang w:eastAsia="zh-CN"/>
        </w:rPr>
        <w:t xml:space="preserve"> DL beam of</w:t>
      </w:r>
      <w:r w:rsidRPr="00751CEF">
        <w:rPr>
          <w:rFonts w:eastAsiaTheme="minorEastAsia"/>
          <w:b/>
          <w:szCs w:val="20"/>
          <w:lang w:eastAsia="zh-CN"/>
        </w:rPr>
        <w:t xml:space="preserve"> backhaul link adopt</w:t>
      </w:r>
      <w:r>
        <w:rPr>
          <w:rFonts w:eastAsiaTheme="minorEastAsia"/>
          <w:b/>
          <w:szCs w:val="20"/>
          <w:lang w:eastAsia="zh-CN"/>
        </w:rPr>
        <w:t>s</w:t>
      </w:r>
      <w:r w:rsidRPr="00751CEF">
        <w:rPr>
          <w:rFonts w:eastAsiaTheme="minorEastAsia"/>
          <w:b/>
          <w:szCs w:val="20"/>
          <w:lang w:eastAsia="zh-CN"/>
        </w:rPr>
        <w:t xml:space="preserve"> the configured TCI state for PDCCH or </w:t>
      </w:r>
      <w:r>
        <w:rPr>
          <w:rFonts w:eastAsiaTheme="minorEastAsia"/>
          <w:b/>
          <w:szCs w:val="20"/>
          <w:lang w:eastAsia="zh-CN"/>
        </w:rPr>
        <w:t xml:space="preserve">indicated TCI state for </w:t>
      </w:r>
      <w:r w:rsidRPr="00751CEF">
        <w:rPr>
          <w:rFonts w:eastAsiaTheme="minorEastAsia"/>
          <w:b/>
          <w:szCs w:val="20"/>
          <w:lang w:eastAsia="zh-CN"/>
        </w:rPr>
        <w:t>PDSCH on the control link</w:t>
      </w:r>
      <w:r>
        <w:rPr>
          <w:rFonts w:eastAsiaTheme="minorEastAsia"/>
          <w:b/>
          <w:szCs w:val="20"/>
          <w:lang w:eastAsia="zh-CN"/>
        </w:rPr>
        <w:t>, if there is DL reception on C-link</w:t>
      </w:r>
      <w:r w:rsidRPr="00751CEF">
        <w:rPr>
          <w:rFonts w:eastAsiaTheme="minorEastAsia"/>
          <w:b/>
          <w:szCs w:val="20"/>
          <w:lang w:eastAsia="zh-CN"/>
        </w:rPr>
        <w:t>.</w:t>
      </w:r>
    </w:p>
    <w:p w14:paraId="127B4849" w14:textId="77777777" w:rsidR="00FE0F80" w:rsidRDefault="00FE0F80" w:rsidP="00FE0F80">
      <w:pPr>
        <w:pStyle w:val="a0"/>
        <w:numPr>
          <w:ilvl w:val="0"/>
          <w:numId w:val="37"/>
        </w:numPr>
        <w:spacing w:after="0"/>
        <w:rPr>
          <w:rFonts w:eastAsiaTheme="minorEastAsia"/>
          <w:b/>
          <w:szCs w:val="20"/>
          <w:lang w:eastAsia="zh-CN"/>
        </w:rPr>
      </w:pPr>
      <w:r w:rsidRPr="00374CEB">
        <w:rPr>
          <w:rFonts w:eastAsiaTheme="minorEastAsia"/>
          <w:b/>
          <w:szCs w:val="20"/>
          <w:lang w:eastAsia="zh-CN"/>
        </w:rPr>
        <w:t xml:space="preserve">The UL beam of backhaul link adopts the UL beams of </w:t>
      </w:r>
      <w:r>
        <w:rPr>
          <w:rFonts w:eastAsiaTheme="minorEastAsia"/>
          <w:b/>
          <w:szCs w:val="20"/>
          <w:lang w:eastAsia="zh-CN"/>
        </w:rPr>
        <w:t xml:space="preserve">control </w:t>
      </w:r>
      <w:r w:rsidRPr="00374CEB">
        <w:rPr>
          <w:rFonts w:eastAsiaTheme="minorEastAsia"/>
          <w:b/>
          <w:szCs w:val="20"/>
          <w:lang w:eastAsia="zh-CN"/>
        </w:rPr>
        <w:t>link</w:t>
      </w:r>
      <w:r>
        <w:rPr>
          <w:rFonts w:eastAsiaTheme="minorEastAsia"/>
          <w:b/>
          <w:szCs w:val="20"/>
          <w:lang w:eastAsia="zh-CN"/>
        </w:rPr>
        <w:t>, if there is UL transmission on C-link</w:t>
      </w:r>
      <w:r w:rsidRPr="00374CEB">
        <w:rPr>
          <w:rFonts w:eastAsiaTheme="minorEastAsia"/>
          <w:b/>
          <w:szCs w:val="20"/>
          <w:lang w:eastAsia="zh-CN"/>
        </w:rPr>
        <w:t>.</w:t>
      </w:r>
    </w:p>
    <w:p w14:paraId="1E90E420" w14:textId="77777777" w:rsidR="00FE0F80" w:rsidRDefault="00FE0F80" w:rsidP="00FE0F80">
      <w:pPr>
        <w:pStyle w:val="a0"/>
        <w:numPr>
          <w:ilvl w:val="0"/>
          <w:numId w:val="37"/>
        </w:numPr>
        <w:rPr>
          <w:rFonts w:eastAsiaTheme="minorEastAsia"/>
          <w:b/>
          <w:szCs w:val="20"/>
          <w:lang w:eastAsia="zh-CN"/>
        </w:rPr>
      </w:pPr>
      <w:r>
        <w:rPr>
          <w:rFonts w:eastAsiaTheme="minorEastAsia"/>
          <w:b/>
          <w:szCs w:val="20"/>
          <w:lang w:eastAsia="zh-CN"/>
        </w:rPr>
        <w:t>For the case when there is no control link transmission/reception, the explicitly indicated backhaul beam is used by NCR.</w:t>
      </w:r>
    </w:p>
    <w:p w14:paraId="378C5DAB" w14:textId="77777777" w:rsidR="00FE0F80" w:rsidRDefault="00FE0F80" w:rsidP="00FE0F80">
      <w:pPr>
        <w:pStyle w:val="a0"/>
        <w:rPr>
          <w:rFonts w:eastAsiaTheme="minorEastAsia"/>
          <w:b/>
          <w:lang w:eastAsia="zh-CN"/>
        </w:rPr>
      </w:pPr>
      <w:r>
        <w:rPr>
          <w:rFonts w:eastAsiaTheme="minorEastAsia"/>
          <w:b/>
          <w:lang w:eastAsia="zh-CN"/>
        </w:rPr>
        <w:t>Proposal 4: Support per BH beam gain</w:t>
      </w:r>
      <w:r w:rsidRPr="003819AA">
        <w:rPr>
          <w:rFonts w:eastAsiaTheme="minorEastAsia"/>
          <w:b/>
          <w:lang w:eastAsia="zh-CN"/>
        </w:rPr>
        <w:t xml:space="preserve"> control</w:t>
      </w:r>
      <w:r>
        <w:rPr>
          <w:rFonts w:eastAsiaTheme="minorEastAsia"/>
          <w:b/>
          <w:lang w:eastAsia="zh-CN"/>
        </w:rPr>
        <w:t xml:space="preserve"> for the NCR.</w:t>
      </w:r>
    </w:p>
    <w:p w14:paraId="1EF22BE2" w14:textId="77777777" w:rsidR="00FE0F80" w:rsidRPr="00AE16E2" w:rsidRDefault="00FE0F80" w:rsidP="00FE0F80">
      <w:pPr>
        <w:pStyle w:val="a0"/>
        <w:rPr>
          <w:rFonts w:eastAsiaTheme="minorEastAsia"/>
          <w:b/>
          <w:lang w:eastAsia="zh-CN"/>
        </w:rPr>
      </w:pPr>
      <w:r>
        <w:rPr>
          <w:rFonts w:eastAsiaTheme="minorEastAsia"/>
          <w:b/>
          <w:lang w:eastAsia="zh-CN"/>
        </w:rPr>
        <w:t xml:space="preserve">Proposal 5: The gain control of NCR can </w:t>
      </w:r>
      <w:r w:rsidRPr="003819AA">
        <w:rPr>
          <w:rFonts w:eastAsiaTheme="minorEastAsia"/>
          <w:b/>
          <w:lang w:eastAsia="zh-CN"/>
        </w:rPr>
        <w:t xml:space="preserve">base on the MT’s RSRP feedback on the </w:t>
      </w:r>
      <w:r>
        <w:rPr>
          <w:rFonts w:eastAsiaTheme="minorEastAsia"/>
          <w:b/>
          <w:lang w:eastAsia="zh-CN"/>
        </w:rPr>
        <w:t xml:space="preserve">control </w:t>
      </w:r>
      <w:r w:rsidRPr="003819AA">
        <w:rPr>
          <w:rFonts w:eastAsiaTheme="minorEastAsia"/>
          <w:b/>
          <w:lang w:eastAsia="zh-CN"/>
        </w:rPr>
        <w:t>link</w:t>
      </w:r>
      <w:r>
        <w:rPr>
          <w:rFonts w:eastAsiaTheme="minorEastAsia"/>
          <w:b/>
          <w:lang w:eastAsia="zh-CN"/>
        </w:rPr>
        <w:t xml:space="preserve">, assuming that control </w:t>
      </w:r>
      <w:r w:rsidRPr="00353010">
        <w:rPr>
          <w:rFonts w:eastAsiaTheme="minorEastAsia"/>
          <w:b/>
          <w:lang w:eastAsia="zh-CN"/>
        </w:rPr>
        <w:t>link and backhaul link satisfy the average gain assumption</w:t>
      </w:r>
      <w:r>
        <w:rPr>
          <w:rFonts w:eastAsiaTheme="minorEastAsia"/>
          <w:b/>
          <w:lang w:eastAsia="zh-CN"/>
        </w:rPr>
        <w:t>.</w:t>
      </w:r>
    </w:p>
    <w:p w14:paraId="26E3F32A" w14:textId="77777777" w:rsidR="00FE0F80" w:rsidRDefault="00FE0F80" w:rsidP="00FE0F80">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6</w:t>
      </w:r>
      <w:r w:rsidRPr="00BF1FEB">
        <w:rPr>
          <w:rFonts w:eastAsiaTheme="minorEastAsia" w:hint="eastAsia"/>
          <w:b/>
          <w:lang w:eastAsia="zh-CN"/>
        </w:rPr>
        <w:t>:</w:t>
      </w:r>
      <w:r>
        <w:rPr>
          <w:rFonts w:eastAsiaTheme="minorEastAsia"/>
          <w:b/>
          <w:lang w:eastAsia="zh-CN"/>
        </w:rPr>
        <w:t xml:space="preserve"> Support AL beam control via beam pattern indication, </w:t>
      </w:r>
      <w:r w:rsidRPr="00674F4A">
        <w:rPr>
          <w:rFonts w:eastAsiaTheme="minorEastAsia"/>
          <w:b/>
          <w:lang w:eastAsia="zh-CN"/>
        </w:rPr>
        <w:t>beam pattern is formulated by a list of time domain resource and the corresponding beam on each resource.</w:t>
      </w:r>
    </w:p>
    <w:p w14:paraId="11F4479C" w14:textId="77777777" w:rsidR="00FE0F80" w:rsidRDefault="00FE0F80" w:rsidP="00FE0F80">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7</w:t>
      </w:r>
      <w:r w:rsidRPr="00BF1FEB">
        <w:rPr>
          <w:rFonts w:eastAsiaTheme="minorEastAsia" w:hint="eastAsia"/>
          <w:b/>
          <w:lang w:eastAsia="zh-CN"/>
        </w:rPr>
        <w:t>:</w:t>
      </w:r>
      <w:r>
        <w:rPr>
          <w:rFonts w:eastAsiaTheme="minorEastAsia"/>
          <w:b/>
          <w:lang w:eastAsia="zh-CN"/>
        </w:rPr>
        <w:t xml:space="preserve"> Support periodic </w:t>
      </w:r>
      <w:r w:rsidRPr="00674F4A">
        <w:rPr>
          <w:rFonts w:eastAsiaTheme="minorEastAsia"/>
          <w:b/>
          <w:lang w:eastAsia="zh-CN"/>
        </w:rPr>
        <w:t xml:space="preserve">beam pattern </w:t>
      </w:r>
      <w:r>
        <w:rPr>
          <w:rFonts w:eastAsiaTheme="minorEastAsia"/>
          <w:b/>
          <w:lang w:eastAsia="zh-CN"/>
        </w:rPr>
        <w:t>indication via semi-static signaling and aperiodic beam pattern indication via dynamic signaling</w:t>
      </w:r>
      <w:r w:rsidRPr="00674F4A">
        <w:rPr>
          <w:rFonts w:eastAsiaTheme="minorEastAsia"/>
          <w:b/>
          <w:lang w:eastAsia="zh-CN"/>
        </w:rPr>
        <w:t>.</w:t>
      </w:r>
    </w:p>
    <w:p w14:paraId="636BEBBC" w14:textId="77777777" w:rsidR="00FE0F80" w:rsidRDefault="00FE0F80" w:rsidP="00FE0F80">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8</w:t>
      </w:r>
      <w:r w:rsidRPr="00BF1FEB">
        <w:rPr>
          <w:rFonts w:eastAsiaTheme="minorEastAsia" w:hint="eastAsia"/>
          <w:b/>
          <w:lang w:eastAsia="zh-CN"/>
        </w:rPr>
        <w:t>:</w:t>
      </w:r>
      <w:r>
        <w:rPr>
          <w:rFonts w:eastAsiaTheme="minorEastAsia"/>
          <w:b/>
          <w:lang w:eastAsia="zh-CN"/>
        </w:rPr>
        <w:t xml:space="preserve"> For AL beam training purpose, the CSI-RS/SRS resource and the associated beam information (e.g., Repetition ON/OFF) is indicated to NCR by reusing Rel-15 CSI-RS/SRS resource indication mechanism.</w:t>
      </w:r>
    </w:p>
    <w:p w14:paraId="137B1CB7" w14:textId="77777777" w:rsidR="00FE0F80" w:rsidRDefault="00FE0F80" w:rsidP="00FE0F80">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9</w:t>
      </w:r>
      <w:r w:rsidRPr="00BF1FEB">
        <w:rPr>
          <w:rFonts w:eastAsiaTheme="minorEastAsia" w:hint="eastAsia"/>
          <w:b/>
          <w:lang w:eastAsia="zh-CN"/>
        </w:rPr>
        <w:t>:</w:t>
      </w:r>
      <w:r>
        <w:rPr>
          <w:rFonts w:eastAsiaTheme="minorEastAsia"/>
          <w:b/>
          <w:lang w:eastAsia="zh-CN"/>
        </w:rPr>
        <w:t xml:space="preserve"> To control the AL beam for cell</w:t>
      </w:r>
      <w:r>
        <w:rPr>
          <w:rFonts w:eastAsiaTheme="minorEastAsia" w:hint="eastAsia"/>
          <w:b/>
          <w:lang w:eastAsia="zh-CN"/>
        </w:rPr>
        <w:t>-spe</w:t>
      </w:r>
      <w:r>
        <w:rPr>
          <w:rFonts w:eastAsiaTheme="minorEastAsia"/>
          <w:b/>
          <w:lang w:eastAsia="zh-CN"/>
        </w:rPr>
        <w:t>cific signals forwarding, the resource of the forwarded cell-specific signals/channels can be informed jointly by legacy signaling and dedicated signaling.</w:t>
      </w:r>
    </w:p>
    <w:p w14:paraId="75095B8A" w14:textId="77777777" w:rsidR="00FE0F80" w:rsidRDefault="00FE0F80" w:rsidP="00FE0F80">
      <w:pPr>
        <w:pStyle w:val="a0"/>
        <w:numPr>
          <w:ilvl w:val="0"/>
          <w:numId w:val="44"/>
        </w:numPr>
        <w:rPr>
          <w:rFonts w:eastAsiaTheme="minorEastAsia"/>
          <w:b/>
          <w:lang w:eastAsia="zh-CN"/>
        </w:rPr>
      </w:pPr>
      <w:r>
        <w:rPr>
          <w:rFonts w:eastAsiaTheme="minorEastAsia"/>
          <w:b/>
          <w:lang w:eastAsia="zh-CN"/>
        </w:rPr>
        <w:t>Beam sweeping is performed to forward the cell-specific signals/channels.</w:t>
      </w:r>
    </w:p>
    <w:p w14:paraId="3D66A810" w14:textId="77777777" w:rsidR="00FE0F80" w:rsidRDefault="00FE0F80" w:rsidP="006A3EC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10</w:t>
      </w:r>
      <w:r w:rsidRPr="00BF1FEB">
        <w:rPr>
          <w:rFonts w:eastAsiaTheme="minorEastAsia" w:hint="eastAsia"/>
          <w:b/>
          <w:lang w:eastAsia="zh-CN"/>
        </w:rPr>
        <w:t>:</w:t>
      </w:r>
      <w:r w:rsidRPr="004D1CF4">
        <w:rPr>
          <w:rFonts w:eastAsiaTheme="minorEastAsia"/>
          <w:b/>
          <w:lang w:eastAsia="zh-CN"/>
        </w:rPr>
        <w:t xml:space="preserve"> </w:t>
      </w:r>
      <w:proofErr w:type="spellStart"/>
      <w:r w:rsidRPr="002E2563">
        <w:rPr>
          <w:rFonts w:eastAsiaTheme="minorEastAsia"/>
          <w:b/>
          <w:lang w:eastAsia="zh-CN"/>
        </w:rPr>
        <w:t>gNB</w:t>
      </w:r>
      <w:proofErr w:type="spellEnd"/>
      <w:r w:rsidRPr="002E2563">
        <w:rPr>
          <w:rFonts w:eastAsiaTheme="minorEastAsia"/>
          <w:b/>
          <w:lang w:eastAsia="zh-CN"/>
        </w:rPr>
        <w:t xml:space="preserve"> and NCR exchange </w:t>
      </w:r>
      <w:r>
        <w:rPr>
          <w:rFonts w:eastAsiaTheme="minorEastAsia"/>
          <w:b/>
          <w:lang w:eastAsia="zh-CN"/>
        </w:rPr>
        <w:t xml:space="preserve">assistant </w:t>
      </w:r>
      <w:r w:rsidRPr="002E2563">
        <w:rPr>
          <w:rFonts w:eastAsiaTheme="minorEastAsia"/>
          <w:b/>
          <w:lang w:eastAsia="zh-CN"/>
        </w:rPr>
        <w:t>information for the AL beam generation,</w:t>
      </w:r>
      <w:r w:rsidRPr="004D1CF4">
        <w:rPr>
          <w:rFonts w:eastAsiaTheme="minorEastAsia"/>
          <w:b/>
          <w:lang w:eastAsia="zh-CN"/>
        </w:rPr>
        <w:t xml:space="preserve"> </w:t>
      </w:r>
      <w:r>
        <w:rPr>
          <w:rFonts w:eastAsiaTheme="minorEastAsia"/>
          <w:b/>
          <w:lang w:eastAsia="zh-CN"/>
        </w:rPr>
        <w:t>including the number of AL beam, the QCL relationship between AL beams,</w:t>
      </w:r>
      <w:r w:rsidRPr="00CF1220">
        <w:rPr>
          <w:rFonts w:eastAsiaTheme="minorEastAsia"/>
          <w:b/>
          <w:lang w:eastAsia="zh-CN"/>
        </w:rPr>
        <w:t xml:space="preserve"> </w:t>
      </w:r>
      <w:r>
        <w:rPr>
          <w:rFonts w:eastAsiaTheme="minorEastAsia"/>
          <w:b/>
          <w:lang w:eastAsia="zh-CN"/>
        </w:rPr>
        <w:t xml:space="preserve">AL </w:t>
      </w:r>
      <w:r w:rsidRPr="00CF1220">
        <w:rPr>
          <w:rFonts w:eastAsiaTheme="minorEastAsia"/>
          <w:b/>
          <w:lang w:eastAsia="zh-CN"/>
        </w:rPr>
        <w:t>beam pair(s)</w:t>
      </w:r>
      <w:r>
        <w:rPr>
          <w:rFonts w:eastAsiaTheme="minorEastAsia"/>
          <w:b/>
          <w:lang w:eastAsia="zh-CN"/>
        </w:rPr>
        <w:t>/group(s)</w:t>
      </w:r>
      <w:r w:rsidRPr="00CF1220">
        <w:rPr>
          <w:rFonts w:eastAsiaTheme="minorEastAsia"/>
          <w:b/>
          <w:lang w:eastAsia="zh-CN"/>
        </w:rPr>
        <w:t xml:space="preserve"> which can be </w:t>
      </w:r>
      <w:r>
        <w:rPr>
          <w:rFonts w:eastAsiaTheme="minorEastAsia"/>
          <w:b/>
          <w:lang w:eastAsia="zh-CN"/>
        </w:rPr>
        <w:t>generate</w:t>
      </w:r>
      <w:r w:rsidRPr="00CF1220">
        <w:rPr>
          <w:rFonts w:eastAsiaTheme="minorEastAsia"/>
          <w:b/>
          <w:lang w:eastAsia="zh-CN"/>
        </w:rPr>
        <w:t>d simultaneously by the NCR</w:t>
      </w:r>
      <w:r w:rsidRPr="004D1CF4">
        <w:rPr>
          <w:rFonts w:eastAsiaTheme="minorEastAsia"/>
          <w:b/>
          <w:lang w:eastAsia="zh-CN"/>
        </w:rPr>
        <w:t>.</w:t>
      </w:r>
    </w:p>
    <w:p w14:paraId="264A4E79" w14:textId="77777777" w:rsidR="00FE0F80" w:rsidRDefault="00FE0F80" w:rsidP="006A3EC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11</w:t>
      </w:r>
      <w:r w:rsidRPr="00BF1FEB">
        <w:rPr>
          <w:rFonts w:eastAsiaTheme="minorEastAsia" w:hint="eastAsia"/>
          <w:b/>
          <w:lang w:eastAsia="zh-CN"/>
        </w:rPr>
        <w:t>:</w:t>
      </w:r>
      <w:r>
        <w:rPr>
          <w:rFonts w:eastAsiaTheme="minorEastAsia"/>
          <w:b/>
          <w:lang w:eastAsia="zh-CN"/>
        </w:rPr>
        <w:t xml:space="preserve"> Study the necessity to introduce beam restriction to avoid auto-excitation of the NCR. </w:t>
      </w:r>
    </w:p>
    <w:p w14:paraId="0EC02AE1" w14:textId="77777777" w:rsidR="00FE0F80" w:rsidRPr="001A27F3" w:rsidRDefault="00FE0F80" w:rsidP="00FE0F80">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12</w:t>
      </w:r>
      <w:r w:rsidRPr="001A27F3">
        <w:rPr>
          <w:rFonts w:eastAsiaTheme="minorEastAsia" w:hint="eastAsia"/>
          <w:b/>
          <w:lang w:eastAsia="zh-CN"/>
        </w:rPr>
        <w:t>:</w:t>
      </w:r>
      <w:r w:rsidRPr="001A27F3">
        <w:rPr>
          <w:rFonts w:eastAsiaTheme="minorEastAsia"/>
          <w:b/>
          <w:lang w:eastAsia="zh-CN"/>
        </w:rPr>
        <w:t xml:space="preserve"> Resource type</w:t>
      </w:r>
      <w:r w:rsidRPr="00857A9A">
        <w:rPr>
          <w:rFonts w:eastAsiaTheme="minorEastAsia"/>
          <w:b/>
          <w:lang w:eastAsia="zh-CN"/>
        </w:rPr>
        <w:t xml:space="preserve"> indication (e.g., H, S and NA) in IAB </w:t>
      </w:r>
      <w:r>
        <w:rPr>
          <w:rFonts w:eastAsiaTheme="minorEastAsia"/>
          <w:b/>
          <w:lang w:eastAsia="zh-CN"/>
        </w:rPr>
        <w:t>is</w:t>
      </w:r>
      <w:r w:rsidRPr="001A27F3">
        <w:rPr>
          <w:rFonts w:eastAsiaTheme="minorEastAsia"/>
          <w:b/>
          <w:lang w:eastAsia="zh-CN"/>
        </w:rPr>
        <w:t xml:space="preserve"> </w:t>
      </w:r>
      <w:r w:rsidRPr="00857A9A">
        <w:rPr>
          <w:rFonts w:eastAsiaTheme="minorEastAsia"/>
          <w:b/>
          <w:lang w:eastAsia="zh-CN"/>
        </w:rPr>
        <w:t>the baseline</w:t>
      </w:r>
      <w:r w:rsidRPr="001A27F3">
        <w:rPr>
          <w:rFonts w:eastAsiaTheme="minorEastAsia"/>
          <w:b/>
          <w:lang w:eastAsia="zh-CN"/>
        </w:rPr>
        <w:t xml:space="preserve"> for ON-OFF indication</w:t>
      </w:r>
      <w:r>
        <w:rPr>
          <w:rFonts w:eastAsiaTheme="minorEastAsia"/>
          <w:b/>
          <w:lang w:eastAsia="zh-CN"/>
        </w:rPr>
        <w:t>. e</w:t>
      </w:r>
      <w:r w:rsidRPr="001A27F3">
        <w:rPr>
          <w:rFonts w:eastAsiaTheme="minorEastAsia"/>
          <w:b/>
          <w:lang w:eastAsia="zh-CN"/>
        </w:rPr>
        <w:t>.g., H is understood as ON state, N</w:t>
      </w:r>
      <w:r>
        <w:rPr>
          <w:rFonts w:eastAsiaTheme="minorEastAsia"/>
          <w:b/>
          <w:lang w:eastAsia="zh-CN"/>
        </w:rPr>
        <w:t>A</w:t>
      </w:r>
      <w:r w:rsidRPr="001A27F3">
        <w:rPr>
          <w:rFonts w:eastAsiaTheme="minorEastAsia"/>
          <w:b/>
          <w:lang w:eastAsia="zh-CN"/>
        </w:rPr>
        <w:t xml:space="preserve"> is understood as OFF state and S can be set to ON or OFF state further. </w:t>
      </w:r>
    </w:p>
    <w:p w14:paraId="7D39B35B" w14:textId="77777777" w:rsidR="00FE0F80" w:rsidRDefault="00FE0F80" w:rsidP="00FE0F80">
      <w:pPr>
        <w:pStyle w:val="a0"/>
        <w:rPr>
          <w:rFonts w:eastAsiaTheme="minorEastAsia"/>
          <w:b/>
          <w:lang w:eastAsia="zh-CN"/>
        </w:rPr>
      </w:pPr>
      <w:r w:rsidRPr="001A27F3">
        <w:rPr>
          <w:rFonts w:eastAsiaTheme="minorEastAsia"/>
          <w:b/>
          <w:lang w:eastAsia="zh-CN"/>
        </w:rPr>
        <w:t>Proposal</w:t>
      </w:r>
      <w:r>
        <w:rPr>
          <w:rFonts w:eastAsiaTheme="minorEastAsia"/>
          <w:b/>
          <w:lang w:eastAsia="zh-CN"/>
        </w:rPr>
        <w:t xml:space="preserve"> 13</w:t>
      </w:r>
      <w:r w:rsidRPr="001A27F3">
        <w:rPr>
          <w:rFonts w:eastAsiaTheme="minorEastAsia"/>
          <w:b/>
          <w:lang w:eastAsia="zh-CN"/>
        </w:rPr>
        <w:t xml:space="preserve">: </w:t>
      </w:r>
      <w:r w:rsidRPr="001A27F3">
        <w:rPr>
          <w:rFonts w:eastAsiaTheme="minorEastAsia" w:hint="eastAsia"/>
          <w:b/>
          <w:lang w:eastAsia="zh-CN"/>
        </w:rPr>
        <w:t>D</w:t>
      </w:r>
      <w:r w:rsidRPr="001A27F3">
        <w:rPr>
          <w:rFonts w:eastAsiaTheme="minorEastAsia"/>
          <w:b/>
          <w:lang w:eastAsia="zh-CN"/>
        </w:rPr>
        <w:t xml:space="preserve">ynamic signaling can be used to indicate the ON-OFF state </w:t>
      </w:r>
      <w:r>
        <w:rPr>
          <w:rFonts w:eastAsiaTheme="minorEastAsia"/>
          <w:b/>
          <w:lang w:eastAsia="zh-CN"/>
        </w:rPr>
        <w:t>on S resource</w:t>
      </w:r>
      <w:r w:rsidRPr="001A27F3">
        <w:rPr>
          <w:rFonts w:eastAsiaTheme="minorEastAsia"/>
          <w:b/>
          <w:lang w:eastAsia="zh-CN"/>
        </w:rPr>
        <w:t>.</w:t>
      </w:r>
    </w:p>
    <w:p w14:paraId="5E961317" w14:textId="77777777" w:rsidR="00FE0F80" w:rsidRDefault="00FE0F80" w:rsidP="00FE0F80">
      <w:pPr>
        <w:pStyle w:val="a0"/>
        <w:rPr>
          <w:rFonts w:eastAsiaTheme="minorEastAsia"/>
          <w:b/>
          <w:bCs/>
          <w:lang w:eastAsia="zh-CN"/>
        </w:rPr>
      </w:pP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14</w:t>
      </w:r>
      <w:r w:rsidRPr="002C277E">
        <w:rPr>
          <w:rFonts w:eastAsiaTheme="minorEastAsia"/>
          <w:b/>
          <w:bCs/>
          <w:lang w:eastAsia="zh-CN"/>
        </w:rPr>
        <w:t xml:space="preserve">: The activation or deactivation </w:t>
      </w:r>
      <w:r>
        <w:rPr>
          <w:rFonts w:eastAsiaTheme="minorEastAsia"/>
          <w:b/>
          <w:bCs/>
          <w:lang w:eastAsia="zh-CN"/>
        </w:rPr>
        <w:t>signaling to</w:t>
      </w:r>
      <w:r w:rsidRPr="002C277E">
        <w:rPr>
          <w:rFonts w:eastAsiaTheme="minorEastAsia"/>
          <w:b/>
          <w:bCs/>
          <w:lang w:eastAsia="zh-CN"/>
        </w:rPr>
        <w:t xml:space="preserve"> the ON-OFF pattern should be defined. </w:t>
      </w:r>
    </w:p>
    <w:p w14:paraId="3E67464D" w14:textId="77777777" w:rsidR="00FE0F80" w:rsidRDefault="00FE0F80" w:rsidP="00FE0F80">
      <w:pPr>
        <w:pStyle w:val="a0"/>
        <w:rPr>
          <w:rFonts w:eastAsiaTheme="minorEastAsia"/>
          <w:b/>
          <w:lang w:eastAsia="zh-CN"/>
        </w:rPr>
      </w:pPr>
      <w:r>
        <w:rPr>
          <w:rFonts w:eastAsiaTheme="minorEastAsia" w:hint="eastAsia"/>
          <w:b/>
          <w:lang w:eastAsia="zh-CN"/>
        </w:rPr>
        <w:t>P</w:t>
      </w:r>
      <w:r>
        <w:rPr>
          <w:rFonts w:eastAsiaTheme="minorEastAsia"/>
          <w:b/>
          <w:lang w:eastAsia="zh-CN"/>
        </w:rPr>
        <w:t>roposal 15:</w:t>
      </w:r>
      <w:r w:rsidRPr="00A04F53">
        <w:rPr>
          <w:rFonts w:eastAsiaTheme="minorEastAsia"/>
          <w:b/>
          <w:lang w:eastAsia="zh-CN"/>
        </w:rPr>
        <w:t xml:space="preserve"> if NCR-MT and NCR-</w:t>
      </w:r>
      <w:proofErr w:type="spellStart"/>
      <w:r w:rsidRPr="00A04F53">
        <w:rPr>
          <w:rFonts w:eastAsiaTheme="minorEastAsia"/>
          <w:b/>
          <w:lang w:eastAsia="zh-CN"/>
        </w:rPr>
        <w:t>fwd</w:t>
      </w:r>
      <w:proofErr w:type="spellEnd"/>
      <w:r w:rsidRPr="00A04F53">
        <w:rPr>
          <w:rFonts w:eastAsiaTheme="minorEastAsia"/>
          <w:b/>
          <w:lang w:eastAsia="zh-CN"/>
        </w:rPr>
        <w:t xml:space="preserve"> are not capable of simultaneous transmission, the NCR-</w:t>
      </w:r>
      <w:proofErr w:type="spellStart"/>
      <w:r w:rsidRPr="00A04F53">
        <w:rPr>
          <w:rFonts w:eastAsiaTheme="minorEastAsia"/>
          <w:b/>
          <w:lang w:eastAsia="zh-CN"/>
        </w:rPr>
        <w:t>fwd</w:t>
      </w:r>
      <w:proofErr w:type="spellEnd"/>
      <w:r w:rsidRPr="00A04F53">
        <w:rPr>
          <w:rFonts w:eastAsiaTheme="minorEastAsia"/>
          <w:b/>
          <w:lang w:eastAsia="zh-CN"/>
        </w:rPr>
        <w:t xml:space="preserve"> should be always OFF when there is NCR-MT transmission.</w:t>
      </w:r>
    </w:p>
    <w:p w14:paraId="0A192341" w14:textId="77777777" w:rsidR="00FE0F80" w:rsidRDefault="00FE0F80" w:rsidP="00FE0F80">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16</w:t>
      </w:r>
      <w:r w:rsidRPr="001A27F3">
        <w:rPr>
          <w:rFonts w:eastAsiaTheme="minorEastAsia"/>
          <w:b/>
          <w:lang w:eastAsia="zh-CN"/>
        </w:rPr>
        <w:t xml:space="preserve">: </w:t>
      </w:r>
      <w:r>
        <w:rPr>
          <w:rFonts w:eastAsiaTheme="minorEastAsia"/>
          <w:b/>
          <w:lang w:eastAsia="zh-CN"/>
        </w:rPr>
        <w:t>On</w:t>
      </w:r>
      <w:r w:rsidRPr="001A27F3">
        <w:rPr>
          <w:rFonts w:eastAsiaTheme="minorEastAsia"/>
          <w:b/>
          <w:lang w:eastAsia="zh-CN"/>
        </w:rPr>
        <w:t xml:space="preserve"> the resource f</w:t>
      </w:r>
      <w:r>
        <w:rPr>
          <w:rFonts w:eastAsiaTheme="minorEastAsia"/>
          <w:b/>
          <w:lang w:eastAsia="zh-CN"/>
        </w:rPr>
        <w:t>or</w:t>
      </w:r>
      <w:r w:rsidRPr="001A27F3">
        <w:rPr>
          <w:rFonts w:eastAsiaTheme="minorEastAsia"/>
          <w:b/>
          <w:lang w:eastAsia="zh-CN"/>
        </w:rPr>
        <w:t xml:space="preserve"> cell-specific signaling </w:t>
      </w:r>
      <w:r>
        <w:rPr>
          <w:rFonts w:eastAsiaTheme="minorEastAsia"/>
          <w:b/>
          <w:lang w:eastAsia="zh-CN"/>
        </w:rPr>
        <w:t>transmission</w:t>
      </w:r>
      <w:r w:rsidRPr="001A27F3">
        <w:rPr>
          <w:rFonts w:eastAsiaTheme="minorEastAsia"/>
          <w:b/>
          <w:lang w:eastAsia="zh-CN"/>
        </w:rPr>
        <w:t xml:space="preserve">, </w:t>
      </w:r>
      <w:r>
        <w:rPr>
          <w:rFonts w:eastAsiaTheme="minorEastAsia"/>
          <w:b/>
          <w:lang w:eastAsia="zh-CN"/>
        </w:rPr>
        <w:t>the NCR</w:t>
      </w:r>
      <w:r w:rsidRPr="001A27F3">
        <w:rPr>
          <w:rFonts w:eastAsiaTheme="minorEastAsia"/>
          <w:b/>
          <w:lang w:eastAsia="zh-CN"/>
        </w:rPr>
        <w:t xml:space="preserve"> should </w:t>
      </w:r>
      <w:r>
        <w:rPr>
          <w:rFonts w:eastAsiaTheme="minorEastAsia"/>
          <w:b/>
          <w:lang w:eastAsia="zh-CN"/>
        </w:rPr>
        <w:t xml:space="preserve">always </w:t>
      </w:r>
      <w:r w:rsidRPr="001A27F3">
        <w:rPr>
          <w:rFonts w:eastAsiaTheme="minorEastAsia"/>
          <w:b/>
          <w:lang w:eastAsia="zh-CN"/>
        </w:rPr>
        <w:t xml:space="preserve">be set to ON state. </w:t>
      </w:r>
    </w:p>
    <w:p w14:paraId="61A4BF9C" w14:textId="77777777" w:rsidR="00FE0F80" w:rsidRDefault="00FE0F80" w:rsidP="00FE0F80">
      <w:pPr>
        <w:pStyle w:val="a0"/>
        <w:rPr>
          <w:rFonts w:eastAsiaTheme="minorEastAsia"/>
          <w:b/>
          <w:bCs/>
          <w:lang w:eastAsia="zh-CN"/>
        </w:rPr>
      </w:pPr>
      <w:r w:rsidRPr="005F325D">
        <w:rPr>
          <w:rFonts w:eastAsiaTheme="minorEastAsia" w:hint="eastAsia"/>
          <w:b/>
          <w:bCs/>
          <w:lang w:eastAsia="zh-CN"/>
        </w:rPr>
        <w:t>P</w:t>
      </w:r>
      <w:r w:rsidRPr="005F325D">
        <w:rPr>
          <w:rFonts w:eastAsiaTheme="minorEastAsia"/>
          <w:b/>
          <w:bCs/>
          <w:lang w:eastAsia="zh-CN"/>
        </w:rPr>
        <w:t>roposal</w:t>
      </w:r>
      <w:r>
        <w:rPr>
          <w:rFonts w:eastAsiaTheme="minorEastAsia"/>
          <w:b/>
          <w:bCs/>
          <w:lang w:eastAsia="zh-CN"/>
        </w:rPr>
        <w:t xml:space="preserve"> 17</w:t>
      </w:r>
      <w:r w:rsidRPr="005F325D">
        <w:rPr>
          <w:rFonts w:eastAsiaTheme="minorEastAsia" w:hint="eastAsia"/>
          <w:b/>
          <w:bCs/>
          <w:lang w:eastAsia="zh-CN"/>
        </w:rPr>
        <w:t>:</w:t>
      </w:r>
      <w:r w:rsidRPr="005F325D">
        <w:rPr>
          <w:rFonts w:eastAsiaTheme="minorEastAsia"/>
          <w:b/>
          <w:bCs/>
          <w:lang w:eastAsia="zh-CN"/>
        </w:rPr>
        <w:t xml:space="preserve"> The NCR-</w:t>
      </w:r>
      <w:proofErr w:type="spellStart"/>
      <w:r w:rsidRPr="005F325D">
        <w:rPr>
          <w:rFonts w:eastAsiaTheme="minorEastAsia"/>
          <w:b/>
          <w:bCs/>
          <w:lang w:eastAsia="zh-CN"/>
        </w:rPr>
        <w:t>fwd</w:t>
      </w:r>
      <w:proofErr w:type="spellEnd"/>
      <w:r w:rsidRPr="005F325D">
        <w:rPr>
          <w:rFonts w:eastAsiaTheme="minorEastAsia"/>
          <w:b/>
          <w:bCs/>
          <w:lang w:eastAsia="zh-CN"/>
        </w:rPr>
        <w:t xml:space="preserve"> </w:t>
      </w:r>
      <w:r w:rsidRPr="005F325D">
        <w:rPr>
          <w:rFonts w:eastAsiaTheme="minorEastAsia" w:hint="eastAsia"/>
          <w:b/>
          <w:bCs/>
          <w:lang w:eastAsia="zh-CN"/>
        </w:rPr>
        <w:t>should</w:t>
      </w:r>
      <w:r w:rsidRPr="005F325D">
        <w:rPr>
          <w:rFonts w:eastAsiaTheme="minorEastAsia"/>
          <w:b/>
          <w:bCs/>
          <w:lang w:eastAsia="zh-CN"/>
        </w:rPr>
        <w:t xml:space="preserve"> </w:t>
      </w:r>
      <w:r>
        <w:rPr>
          <w:rFonts w:eastAsiaTheme="minorEastAsia"/>
          <w:b/>
          <w:bCs/>
          <w:lang w:eastAsia="zh-CN"/>
        </w:rPr>
        <w:t xml:space="preserve">be </w:t>
      </w:r>
      <w:r w:rsidRPr="005F325D">
        <w:rPr>
          <w:rFonts w:eastAsiaTheme="minorEastAsia"/>
          <w:b/>
          <w:bCs/>
          <w:lang w:eastAsia="zh-CN"/>
        </w:rPr>
        <w:t xml:space="preserve">set to OFF </w:t>
      </w:r>
      <w:r>
        <w:rPr>
          <w:rFonts w:eastAsiaTheme="minorEastAsia" w:hint="eastAsia"/>
          <w:b/>
          <w:bCs/>
          <w:lang w:eastAsia="zh-CN"/>
        </w:rPr>
        <w:t>on</w:t>
      </w:r>
      <w:r>
        <w:rPr>
          <w:rFonts w:eastAsiaTheme="minorEastAsia"/>
          <w:b/>
          <w:bCs/>
          <w:lang w:eastAsia="zh-CN"/>
        </w:rPr>
        <w:t xml:space="preserve"> the resource </w:t>
      </w:r>
      <w:r w:rsidRPr="005F325D">
        <w:rPr>
          <w:rFonts w:eastAsiaTheme="minorEastAsia"/>
          <w:b/>
          <w:bCs/>
          <w:lang w:eastAsia="zh-CN"/>
        </w:rPr>
        <w:t>whe</w:t>
      </w:r>
      <w:r>
        <w:rPr>
          <w:rFonts w:eastAsiaTheme="minorEastAsia"/>
          <w:b/>
          <w:bCs/>
          <w:lang w:eastAsia="zh-CN"/>
        </w:rPr>
        <w:t>re</w:t>
      </w:r>
      <w:r w:rsidRPr="005F325D">
        <w:rPr>
          <w:rFonts w:eastAsiaTheme="minorEastAsia"/>
          <w:b/>
          <w:bCs/>
          <w:lang w:eastAsia="zh-CN"/>
        </w:rPr>
        <w:t xml:space="preserve"> UE </w:t>
      </w:r>
      <w:r>
        <w:rPr>
          <w:rFonts w:eastAsiaTheme="minorEastAsia"/>
          <w:b/>
          <w:bCs/>
          <w:lang w:eastAsia="zh-CN"/>
        </w:rPr>
        <w:t>measures</w:t>
      </w:r>
      <w:r w:rsidRPr="005F325D">
        <w:rPr>
          <w:rFonts w:eastAsiaTheme="minorEastAsia"/>
          <w:b/>
          <w:bCs/>
          <w:lang w:eastAsia="zh-CN"/>
        </w:rPr>
        <w:t xml:space="preserve"> the reference signal from the neighbor cell.</w:t>
      </w:r>
    </w:p>
    <w:p w14:paraId="2CC8E25E" w14:textId="0857B771" w:rsidR="00FE0F80" w:rsidRPr="006A3EC6" w:rsidRDefault="00FE0F80" w:rsidP="00FE0F80">
      <w:pPr>
        <w:pStyle w:val="a0"/>
        <w:rPr>
          <w:rFonts w:eastAsiaTheme="minorEastAsia"/>
          <w:b/>
          <w:i/>
          <w:szCs w:val="20"/>
          <w:lang w:eastAsia="zh-CN"/>
        </w:rPr>
      </w:pPr>
      <w:r w:rsidRPr="00BF7EAE">
        <w:rPr>
          <w:rFonts w:eastAsiaTheme="minorEastAsia" w:hint="eastAsia"/>
          <w:b/>
          <w:bCs/>
          <w:lang w:eastAsia="zh-CN"/>
        </w:rPr>
        <w:t>P</w:t>
      </w:r>
      <w:r w:rsidRPr="00BF7EAE">
        <w:rPr>
          <w:rFonts w:eastAsiaTheme="minorEastAsia"/>
          <w:b/>
          <w:bCs/>
          <w:lang w:eastAsia="zh-CN"/>
        </w:rPr>
        <w:t>roposal</w:t>
      </w:r>
      <w:r>
        <w:rPr>
          <w:rFonts w:eastAsiaTheme="minorEastAsia"/>
          <w:b/>
          <w:bCs/>
          <w:lang w:eastAsia="zh-CN"/>
        </w:rPr>
        <w:t xml:space="preserve"> 18</w:t>
      </w:r>
      <w:r w:rsidRPr="00BF7EAE">
        <w:rPr>
          <w:rFonts w:eastAsiaTheme="minorEastAsia" w:hint="eastAsia"/>
          <w:b/>
          <w:bCs/>
          <w:lang w:eastAsia="zh-CN"/>
        </w:rPr>
        <w:t>:</w:t>
      </w:r>
      <w:r w:rsidRPr="00BF7EAE">
        <w:rPr>
          <w:rFonts w:eastAsiaTheme="minorEastAsia"/>
          <w:b/>
          <w:bCs/>
          <w:lang w:eastAsia="zh-CN"/>
        </w:rPr>
        <w:t xml:space="preserve"> The NCR-</w:t>
      </w:r>
      <w:proofErr w:type="spellStart"/>
      <w:r w:rsidRPr="00BF7EAE">
        <w:rPr>
          <w:rFonts w:eastAsiaTheme="minorEastAsia"/>
          <w:b/>
          <w:bCs/>
          <w:lang w:eastAsia="zh-CN"/>
        </w:rPr>
        <w:t>fwd</w:t>
      </w:r>
      <w:proofErr w:type="spellEnd"/>
      <w:r w:rsidRPr="00BF7EAE">
        <w:rPr>
          <w:rFonts w:eastAsiaTheme="minorEastAsia"/>
          <w:b/>
          <w:bCs/>
          <w:lang w:eastAsia="zh-CN"/>
        </w:rPr>
        <w:t xml:space="preserve"> </w:t>
      </w:r>
      <w:r w:rsidRPr="00BF7EAE">
        <w:rPr>
          <w:rFonts w:eastAsiaTheme="minorEastAsia" w:hint="eastAsia"/>
          <w:b/>
          <w:bCs/>
          <w:lang w:eastAsia="zh-CN"/>
        </w:rPr>
        <w:t>should</w:t>
      </w:r>
      <w:r w:rsidRPr="00BF7EAE">
        <w:rPr>
          <w:rFonts w:eastAsiaTheme="minorEastAsia"/>
          <w:b/>
          <w:bCs/>
          <w:lang w:eastAsia="zh-CN"/>
        </w:rPr>
        <w:t xml:space="preserve"> </w:t>
      </w:r>
      <w:r>
        <w:rPr>
          <w:rFonts w:eastAsiaTheme="minorEastAsia"/>
          <w:b/>
          <w:bCs/>
          <w:lang w:eastAsia="zh-CN"/>
        </w:rPr>
        <w:t xml:space="preserve">be </w:t>
      </w:r>
      <w:r w:rsidRPr="00BF7EAE">
        <w:rPr>
          <w:rFonts w:eastAsiaTheme="minorEastAsia"/>
          <w:b/>
          <w:bCs/>
          <w:lang w:eastAsia="zh-CN"/>
        </w:rPr>
        <w:t>set to OFF</w:t>
      </w:r>
      <w:r>
        <w:rPr>
          <w:rFonts w:eastAsiaTheme="minorEastAsia"/>
          <w:b/>
          <w:bCs/>
          <w:lang w:eastAsia="zh-CN"/>
        </w:rPr>
        <w:t xml:space="preserve"> on the resource</w:t>
      </w:r>
      <w:r w:rsidRPr="00BF7EAE">
        <w:rPr>
          <w:rFonts w:eastAsiaTheme="minorEastAsia"/>
          <w:b/>
          <w:bCs/>
          <w:lang w:eastAsia="zh-CN"/>
        </w:rPr>
        <w:t xml:space="preserve"> whe</w:t>
      </w:r>
      <w:r>
        <w:rPr>
          <w:rFonts w:eastAsiaTheme="minorEastAsia"/>
          <w:b/>
          <w:bCs/>
          <w:lang w:eastAsia="zh-CN"/>
        </w:rPr>
        <w:t>re</w:t>
      </w:r>
      <w:r w:rsidRPr="00BF7EAE">
        <w:rPr>
          <w:rFonts w:eastAsiaTheme="minorEastAsia"/>
          <w:b/>
          <w:bCs/>
          <w:lang w:eastAsia="zh-CN"/>
        </w:rPr>
        <w:t xml:space="preserve"> UE </w:t>
      </w:r>
      <w:r>
        <w:rPr>
          <w:rFonts w:eastAsiaTheme="minorEastAsia"/>
          <w:b/>
          <w:bCs/>
          <w:lang w:eastAsia="zh-CN"/>
        </w:rPr>
        <w:t>measures</w:t>
      </w:r>
      <w:r w:rsidRPr="00BF7EAE">
        <w:rPr>
          <w:rFonts w:eastAsiaTheme="minorEastAsia"/>
          <w:b/>
          <w:bCs/>
          <w:lang w:eastAsia="zh-CN"/>
        </w:rPr>
        <w:t xml:space="preserve"> the reference signal from the </w:t>
      </w:r>
      <w:r>
        <w:rPr>
          <w:rFonts w:eastAsiaTheme="minorEastAsia"/>
          <w:b/>
          <w:bCs/>
          <w:lang w:eastAsia="zh-CN"/>
        </w:rPr>
        <w:t>serving</w:t>
      </w:r>
      <w:r w:rsidRPr="00BF7EAE">
        <w:rPr>
          <w:rFonts w:eastAsiaTheme="minorEastAsia"/>
          <w:b/>
          <w:bCs/>
          <w:lang w:eastAsia="zh-CN"/>
        </w:rPr>
        <w:t xml:space="preserve"> cell</w:t>
      </w:r>
      <w:r>
        <w:rPr>
          <w:rFonts w:eastAsiaTheme="minorEastAsia"/>
          <w:b/>
          <w:bCs/>
          <w:lang w:eastAsia="zh-CN"/>
        </w:rPr>
        <w:t xml:space="preserve"> for RLM or RLF corresponding to the direct link between </w:t>
      </w:r>
      <w:proofErr w:type="spellStart"/>
      <w:r>
        <w:rPr>
          <w:rFonts w:eastAsiaTheme="minorEastAsia"/>
          <w:b/>
          <w:bCs/>
          <w:lang w:eastAsia="zh-CN"/>
        </w:rPr>
        <w:t>gNB</w:t>
      </w:r>
      <w:proofErr w:type="spellEnd"/>
      <w:r>
        <w:rPr>
          <w:rFonts w:eastAsiaTheme="minorEastAsia"/>
          <w:b/>
          <w:bCs/>
          <w:lang w:eastAsia="zh-CN"/>
        </w:rPr>
        <w:t xml:space="preserve"> and UE</w:t>
      </w:r>
      <w:r w:rsidRPr="00BF7EAE">
        <w:rPr>
          <w:rFonts w:eastAsiaTheme="minorEastAsia"/>
          <w:b/>
          <w:bCs/>
          <w:lang w:eastAsia="zh-CN"/>
        </w:rPr>
        <w:t>.</w:t>
      </w:r>
    </w:p>
    <w:p w14:paraId="1018841E" w14:textId="77777777" w:rsidR="00FE0F80" w:rsidRPr="009258AC" w:rsidRDefault="00FE0F80" w:rsidP="00FE0F80">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19</w:t>
      </w:r>
      <w:r w:rsidRPr="009258AC">
        <w:rPr>
          <w:rFonts w:eastAsiaTheme="minorEastAsia"/>
          <w:b/>
          <w:lang w:eastAsia="zh-CN"/>
        </w:rPr>
        <w:t>:</w:t>
      </w:r>
      <w:r>
        <w:rPr>
          <w:rFonts w:eastAsiaTheme="minorEastAsia"/>
          <w:b/>
          <w:lang w:eastAsia="zh-CN"/>
        </w:rPr>
        <w:t xml:space="preserve"> R</w:t>
      </w:r>
      <w:r>
        <w:rPr>
          <w:rFonts w:eastAsiaTheme="minorEastAsia" w:hint="eastAsia"/>
          <w:b/>
          <w:lang w:eastAsia="zh-CN"/>
        </w:rPr>
        <w:t>egarding</w:t>
      </w:r>
      <w:r>
        <w:rPr>
          <w:rFonts w:eastAsiaTheme="minorEastAsia"/>
          <w:b/>
          <w:lang w:eastAsia="zh-CN"/>
        </w:rPr>
        <w:t xml:space="preserve"> the </w:t>
      </w:r>
      <w:r w:rsidRPr="001D0BE9">
        <w:rPr>
          <w:rFonts w:eastAsiaTheme="minorEastAsia"/>
          <w:b/>
          <w:lang w:eastAsia="zh-CN"/>
        </w:rPr>
        <w:t>TDD UL/DL configuration of NCR,</w:t>
      </w:r>
      <w:r w:rsidRPr="009258AC">
        <w:rPr>
          <w:rFonts w:eastAsiaTheme="minorEastAsia"/>
          <w:b/>
          <w:lang w:eastAsia="zh-CN"/>
        </w:rPr>
        <w:t xml:space="preserve"> </w:t>
      </w:r>
      <w:r>
        <w:rPr>
          <w:rFonts w:eastAsiaTheme="minorEastAsia"/>
          <w:b/>
          <w:lang w:eastAsia="zh-CN"/>
        </w:rPr>
        <w:t>t</w:t>
      </w:r>
      <w:r w:rsidRPr="009258AC">
        <w:rPr>
          <w:rFonts w:eastAsiaTheme="minorEastAsia"/>
          <w:b/>
          <w:lang w:eastAsia="zh-CN"/>
        </w:rPr>
        <w:t xml:space="preserve">he configured </w:t>
      </w:r>
      <w:r>
        <w:rPr>
          <w:rFonts w:eastAsiaTheme="minorEastAsia"/>
          <w:b/>
          <w:lang w:eastAsia="zh-CN"/>
        </w:rPr>
        <w:t xml:space="preserve">flexible </w:t>
      </w:r>
      <w:r w:rsidRPr="009258AC">
        <w:rPr>
          <w:rFonts w:eastAsiaTheme="minorEastAsia"/>
          <w:b/>
          <w:lang w:eastAsia="zh-CN"/>
        </w:rPr>
        <w:t>symbol can be set to UL or DL via</w:t>
      </w:r>
      <w:r>
        <w:rPr>
          <w:rFonts w:eastAsiaTheme="minorEastAsia"/>
          <w:b/>
          <w:lang w:eastAsia="zh-CN"/>
        </w:rPr>
        <w:t xml:space="preserve"> DCI format 2_0</w:t>
      </w:r>
      <w:r w:rsidRPr="009258AC">
        <w:rPr>
          <w:rFonts w:eastAsiaTheme="minorEastAsia"/>
          <w:b/>
          <w:lang w:eastAsia="zh-CN"/>
        </w:rPr>
        <w:t xml:space="preserve">. </w:t>
      </w:r>
    </w:p>
    <w:p w14:paraId="17912374" w14:textId="77777777" w:rsidR="00FE0F80" w:rsidRDefault="00FE0F80" w:rsidP="00FE0F80">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20</w:t>
      </w:r>
      <w:r w:rsidRPr="009258AC">
        <w:rPr>
          <w:rFonts w:eastAsiaTheme="minorEastAsia"/>
          <w:b/>
          <w:lang w:eastAsia="zh-CN"/>
        </w:rPr>
        <w:t xml:space="preserve">: </w:t>
      </w:r>
      <w:r>
        <w:rPr>
          <w:rFonts w:eastAsiaTheme="minorEastAsia"/>
          <w:b/>
          <w:lang w:eastAsia="zh-CN"/>
        </w:rPr>
        <w:t>On</w:t>
      </w:r>
      <w:r w:rsidRPr="009258AC">
        <w:rPr>
          <w:rFonts w:eastAsiaTheme="minorEastAsia"/>
          <w:b/>
          <w:lang w:eastAsia="zh-CN"/>
        </w:rPr>
        <w:t xml:space="preserve"> the flexible symbol</w:t>
      </w:r>
      <w:r>
        <w:rPr>
          <w:rFonts w:eastAsiaTheme="minorEastAsia"/>
          <w:b/>
          <w:lang w:eastAsia="zh-CN"/>
        </w:rPr>
        <w:t xml:space="preserve"> which is not dynamically indicated to UL/DL via DCI format 2_0</w:t>
      </w:r>
      <w:r w:rsidRPr="009258AC">
        <w:rPr>
          <w:rFonts w:eastAsiaTheme="minorEastAsia"/>
          <w:b/>
          <w:lang w:eastAsia="zh-CN"/>
        </w:rPr>
        <w:t>, the NCR</w:t>
      </w:r>
      <w:r>
        <w:rPr>
          <w:rFonts w:eastAsiaTheme="minorEastAsia"/>
          <w:b/>
          <w:lang w:eastAsia="zh-CN"/>
        </w:rPr>
        <w:t>-</w:t>
      </w:r>
      <w:proofErr w:type="spellStart"/>
      <w:r>
        <w:rPr>
          <w:rFonts w:eastAsiaTheme="minorEastAsia"/>
          <w:b/>
          <w:lang w:eastAsia="zh-CN"/>
        </w:rPr>
        <w:t>Fwd</w:t>
      </w:r>
      <w:proofErr w:type="spellEnd"/>
      <w:r w:rsidRPr="009258AC">
        <w:rPr>
          <w:rFonts w:eastAsiaTheme="minorEastAsia"/>
          <w:b/>
          <w:lang w:eastAsia="zh-CN"/>
        </w:rPr>
        <w:t xml:space="preserve"> </w:t>
      </w:r>
      <w:r>
        <w:rPr>
          <w:rFonts w:eastAsiaTheme="minorEastAsia"/>
          <w:b/>
          <w:lang w:eastAsia="zh-CN"/>
        </w:rPr>
        <w:t>sets to OFF</w:t>
      </w:r>
      <w:r w:rsidRPr="009258AC">
        <w:rPr>
          <w:rFonts w:eastAsiaTheme="minorEastAsia"/>
          <w:b/>
          <w:lang w:eastAsia="zh-CN"/>
        </w:rPr>
        <w:t xml:space="preserve">. </w:t>
      </w:r>
    </w:p>
    <w:p w14:paraId="3AEFEDE7" w14:textId="6CE966F8" w:rsidR="00BF7378" w:rsidRDefault="00BF7378" w:rsidP="006A3EC6">
      <w:pPr>
        <w:pStyle w:val="a0"/>
        <w:spacing w:after="0"/>
        <w:rPr>
          <w:rFonts w:eastAsiaTheme="minorEastAsia"/>
          <w:b/>
          <w:lang w:eastAsia="zh-CN"/>
        </w:rPr>
      </w:pPr>
      <w:r w:rsidRPr="004944F6">
        <w:rPr>
          <w:rFonts w:eastAsiaTheme="minorEastAsia" w:hint="eastAsia"/>
          <w:b/>
          <w:lang w:eastAsia="zh-CN"/>
        </w:rPr>
        <w:t>P</w:t>
      </w:r>
      <w:r w:rsidRPr="004944F6">
        <w:rPr>
          <w:rFonts w:eastAsiaTheme="minorEastAsia"/>
          <w:b/>
          <w:lang w:eastAsia="zh-CN"/>
        </w:rPr>
        <w:t>roposal</w:t>
      </w:r>
      <w:r>
        <w:rPr>
          <w:rFonts w:eastAsiaTheme="minorEastAsia"/>
          <w:b/>
          <w:lang w:eastAsia="zh-CN"/>
        </w:rPr>
        <w:t xml:space="preserve"> 2</w:t>
      </w:r>
      <w:r w:rsidR="00FE0F80">
        <w:rPr>
          <w:rFonts w:eastAsiaTheme="minorEastAsia"/>
          <w:b/>
          <w:lang w:eastAsia="zh-CN"/>
        </w:rPr>
        <w:t>1</w:t>
      </w:r>
      <w:r w:rsidRPr="004944F6">
        <w:rPr>
          <w:rFonts w:eastAsiaTheme="minorEastAsia"/>
          <w:b/>
          <w:lang w:eastAsia="zh-CN"/>
        </w:rPr>
        <w:t xml:space="preserve">: Capture the </w:t>
      </w:r>
      <w:r>
        <w:rPr>
          <w:rFonts w:eastAsiaTheme="minorEastAsia"/>
          <w:b/>
          <w:lang w:eastAsia="zh-CN"/>
        </w:rPr>
        <w:t xml:space="preserve">following NCR behaviors to determine </w:t>
      </w:r>
      <w:r w:rsidRPr="004944F6">
        <w:rPr>
          <w:rFonts w:eastAsiaTheme="minorEastAsia"/>
          <w:b/>
          <w:lang w:eastAsia="zh-CN"/>
        </w:rPr>
        <w:t>DL timing and UL timing in the spec</w:t>
      </w:r>
      <w:r>
        <w:rPr>
          <w:rFonts w:eastAsiaTheme="minorEastAsia"/>
          <w:b/>
          <w:lang w:eastAsia="zh-CN"/>
        </w:rPr>
        <w:t>ification</w:t>
      </w:r>
      <w:r w:rsidRPr="004944F6">
        <w:rPr>
          <w:rFonts w:eastAsiaTheme="minorEastAsia"/>
          <w:b/>
          <w:lang w:eastAsia="zh-CN"/>
        </w:rPr>
        <w:t>.</w:t>
      </w:r>
    </w:p>
    <w:p w14:paraId="21868F7D" w14:textId="77777777" w:rsidR="00BF7378" w:rsidRPr="00114120" w:rsidRDefault="00BF7378" w:rsidP="00BF7378">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t>The DL receiving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is aligned with the DL receiving timing of the NCR-MT.</w:t>
      </w:r>
    </w:p>
    <w:p w14:paraId="423B6D5A" w14:textId="77777777" w:rsidR="00BF7378" w:rsidRPr="00114120" w:rsidRDefault="00BF7378" w:rsidP="00BF7378">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lastRenderedPageBreak/>
        <w:t>The DL transmitting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xml:space="preserve"> is delayed after the DL receiving timing of the NCR-MT (or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by the internal delay.</w:t>
      </w:r>
    </w:p>
    <w:p w14:paraId="7CDEDF59" w14:textId="77777777" w:rsidR="00BF7378" w:rsidRPr="00114120" w:rsidRDefault="00BF7378" w:rsidP="00BF7378">
      <w:pPr>
        <w:pStyle w:val="af9"/>
        <w:numPr>
          <w:ilvl w:val="0"/>
          <w:numId w:val="49"/>
        </w:numPr>
        <w:snapToGrid w:val="0"/>
        <w:ind w:firstLineChars="0"/>
        <w:rPr>
          <w:rFonts w:ascii="Times" w:eastAsiaTheme="minorEastAsia" w:hAnsi="Times" w:cs="Times New Roman"/>
          <w:b/>
          <w:sz w:val="20"/>
        </w:rPr>
      </w:pPr>
      <w:r w:rsidRPr="00114120">
        <w:rPr>
          <w:rFonts w:ascii="Times" w:eastAsiaTheme="minorEastAsia" w:hAnsi="Times" w:cs="Times New Roman"/>
          <w:b/>
          <w:sz w:val="20"/>
        </w:rPr>
        <w:t>The UL receiving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xml:space="preserve"> is advanced before the UL transmitting timing of the NCR-MT (or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by the internal delay.</w:t>
      </w:r>
    </w:p>
    <w:p w14:paraId="44B735B0" w14:textId="77164170" w:rsidR="00BF7378" w:rsidRPr="006A3EC6" w:rsidRDefault="00BF7378" w:rsidP="006A3EC6">
      <w:pPr>
        <w:pStyle w:val="af9"/>
        <w:numPr>
          <w:ilvl w:val="0"/>
          <w:numId w:val="49"/>
        </w:numPr>
        <w:snapToGrid w:val="0"/>
        <w:ind w:firstLineChars="0"/>
        <w:rPr>
          <w:rFonts w:eastAsiaTheme="minorEastAsia"/>
          <w:b/>
          <w:bCs/>
        </w:rPr>
      </w:pPr>
      <w:r w:rsidRPr="00114120">
        <w:rPr>
          <w:rFonts w:ascii="Times" w:eastAsiaTheme="minorEastAsia" w:hAnsi="Times" w:cs="Times New Roman"/>
          <w:b/>
          <w:sz w:val="20"/>
        </w:rPr>
        <w:t>The UL transmitting timing of the NCR-</w:t>
      </w:r>
      <w:proofErr w:type="spellStart"/>
      <w:r w:rsidRPr="00114120">
        <w:rPr>
          <w:rFonts w:ascii="Times" w:eastAsiaTheme="minorEastAsia" w:hAnsi="Times" w:cs="Times New Roman"/>
          <w:b/>
          <w:sz w:val="20"/>
        </w:rPr>
        <w:t>Fwd</w:t>
      </w:r>
      <w:proofErr w:type="spellEnd"/>
      <w:r w:rsidRPr="00114120">
        <w:rPr>
          <w:rFonts w:ascii="Times" w:eastAsiaTheme="minorEastAsia" w:hAnsi="Times" w:cs="Times New Roman"/>
          <w:b/>
          <w:sz w:val="20"/>
        </w:rPr>
        <w:t> is aligned with the UL transmitting timing of the NCR-MT.</w:t>
      </w:r>
    </w:p>
    <w:p w14:paraId="53874B26" w14:textId="77777777" w:rsidR="00FF3568" w:rsidRPr="008A37E7" w:rsidRDefault="00FF3568" w:rsidP="00FF356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 w:name="_Ref503565531"/>
      <w:bookmarkStart w:id="5" w:name="_Ref493791948"/>
      <w:bookmarkStart w:id="6" w:name="_Ref503565490"/>
      <w:bookmarkStart w:id="7" w:name="_Ref510367705"/>
      <w:bookmarkEnd w:id="0"/>
      <w:bookmarkEnd w:id="1"/>
      <w:r w:rsidRPr="008A37E7">
        <w:rPr>
          <w:rFonts w:ascii="Arial" w:eastAsia="宋体" w:hAnsi="Arial" w:cs="Times New Roman"/>
          <w:b w:val="0"/>
          <w:bCs w:val="0"/>
          <w:kern w:val="0"/>
          <w:sz w:val="36"/>
          <w:szCs w:val="20"/>
          <w:lang w:val="fr-FR" w:eastAsia="zh-CN"/>
        </w:rPr>
        <w:t>Reference</w:t>
      </w:r>
    </w:p>
    <w:p w14:paraId="385C1EB2" w14:textId="03B9C143" w:rsidR="004E3C4A" w:rsidRDefault="00E61BEA" w:rsidP="001B73B4">
      <w:pPr>
        <w:pStyle w:val="a0"/>
        <w:numPr>
          <w:ilvl w:val="0"/>
          <w:numId w:val="7"/>
        </w:numPr>
        <w:spacing w:after="0"/>
        <w:rPr>
          <w:rFonts w:eastAsiaTheme="minorEastAsia"/>
          <w:lang w:eastAsia="zh-CN"/>
        </w:rPr>
      </w:pPr>
      <w:bookmarkStart w:id="8" w:name="_Ref111111684"/>
      <w:r w:rsidRPr="004E3C4A">
        <w:rPr>
          <w:rFonts w:eastAsiaTheme="minorEastAsia"/>
          <w:lang w:eastAsia="zh-CN"/>
        </w:rPr>
        <w:t>RP-222673</w:t>
      </w:r>
      <w:r w:rsidR="00FF3568" w:rsidRPr="004E3C4A">
        <w:rPr>
          <w:rFonts w:eastAsiaTheme="minorEastAsia"/>
          <w:lang w:eastAsia="zh-CN"/>
        </w:rPr>
        <w:t>, “</w:t>
      </w:r>
      <w:r w:rsidRPr="004E3C4A">
        <w:rPr>
          <w:rFonts w:eastAsiaTheme="minorEastAsia"/>
          <w:lang w:eastAsia="zh-CN"/>
        </w:rPr>
        <w:t>New WID on NR network-controlled repeaters</w:t>
      </w:r>
      <w:r w:rsidR="00FF3568" w:rsidRPr="004E3C4A">
        <w:rPr>
          <w:rFonts w:eastAsiaTheme="minorEastAsia"/>
          <w:lang w:eastAsia="zh-CN"/>
        </w:rPr>
        <w:t>”, ZTE, RAN#9</w:t>
      </w:r>
      <w:r w:rsidRPr="004E3C4A">
        <w:rPr>
          <w:rFonts w:eastAsiaTheme="minorEastAsia"/>
          <w:lang w:eastAsia="zh-CN"/>
        </w:rPr>
        <w:t>7</w:t>
      </w:r>
      <w:r w:rsidR="00FF3568" w:rsidRPr="00C0599E">
        <w:rPr>
          <w:rFonts w:eastAsiaTheme="minorEastAsia"/>
          <w:lang w:eastAsia="zh-CN"/>
        </w:rPr>
        <w:t>e.</w:t>
      </w:r>
      <w:bookmarkEnd w:id="4"/>
      <w:bookmarkEnd w:id="5"/>
      <w:bookmarkEnd w:id="6"/>
      <w:bookmarkEnd w:id="7"/>
      <w:bookmarkEnd w:id="8"/>
    </w:p>
    <w:p w14:paraId="5A5669E3" w14:textId="5EFA0344" w:rsidR="004E3C4A" w:rsidRPr="004E3C4A" w:rsidRDefault="00CB5992" w:rsidP="004E3C4A">
      <w:pPr>
        <w:pStyle w:val="a0"/>
        <w:numPr>
          <w:ilvl w:val="0"/>
          <w:numId w:val="7"/>
        </w:numPr>
        <w:spacing w:after="0"/>
        <w:rPr>
          <w:rFonts w:eastAsiaTheme="minorEastAsia"/>
          <w:lang w:eastAsia="zh-CN"/>
        </w:rPr>
      </w:pPr>
      <w:r w:rsidRPr="004E3C4A">
        <w:rPr>
          <w:rFonts w:eastAsiaTheme="minorEastAsia"/>
          <w:lang w:eastAsia="zh-CN"/>
        </w:rPr>
        <w:t>3GPP RAN WG1 #110, RAN1 Chair’s Notes, Aug. 22-26th, 2022.</w:t>
      </w:r>
      <w:bookmarkStart w:id="9" w:name="_Ref102125034"/>
    </w:p>
    <w:p w14:paraId="1D91E926" w14:textId="67A7EED9" w:rsidR="004E3C4A" w:rsidRPr="00EB5511" w:rsidRDefault="004E3C4A" w:rsidP="004E3C4A">
      <w:pPr>
        <w:pStyle w:val="a0"/>
        <w:numPr>
          <w:ilvl w:val="0"/>
          <w:numId w:val="7"/>
        </w:numPr>
        <w:spacing w:after="0"/>
        <w:rPr>
          <w:rFonts w:eastAsiaTheme="minorEastAsia"/>
          <w:lang w:eastAsia="zh-CN"/>
        </w:rPr>
      </w:pPr>
      <w:bookmarkStart w:id="10" w:name="_Ref115355516"/>
      <w:r w:rsidRPr="004E3C4A">
        <w:rPr>
          <w:rFonts w:eastAsiaTheme="minorEastAsia"/>
          <w:lang w:eastAsia="zh-CN"/>
        </w:rPr>
        <w:t>R1-220</w:t>
      </w:r>
      <w:r w:rsidRPr="00C0599E">
        <w:rPr>
          <w:rFonts w:eastAsiaTheme="minorEastAsia"/>
          <w:lang w:eastAsia="zh-CN"/>
        </w:rPr>
        <w:t>6055, “</w:t>
      </w:r>
      <w:r w:rsidRPr="00895446">
        <w:rPr>
          <w:rFonts w:cs="Arial"/>
        </w:rPr>
        <w:t>Discussion on side control information to enable NR network-controlled repeaters</w:t>
      </w:r>
      <w:r w:rsidRPr="00895446">
        <w:rPr>
          <w:rFonts w:eastAsiaTheme="minorEastAsia"/>
          <w:lang w:eastAsia="zh-CN"/>
        </w:rPr>
        <w:t>”, vivo, RAN1#110.</w:t>
      </w:r>
      <w:bookmarkEnd w:id="9"/>
      <w:bookmarkEnd w:id="10"/>
    </w:p>
    <w:p w14:paraId="6895B350" w14:textId="30E43815" w:rsidR="00130431" w:rsidRPr="00737C09" w:rsidRDefault="00130431" w:rsidP="00690376">
      <w:pPr>
        <w:pStyle w:val="a0"/>
        <w:spacing w:after="0"/>
        <w:rPr>
          <w:rFonts w:eastAsiaTheme="minorEastAsia"/>
        </w:rPr>
      </w:pPr>
    </w:p>
    <w:sectPr w:rsidR="00130431" w:rsidRPr="00737C09">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C57A" w14:textId="77777777" w:rsidR="00CD0BE7" w:rsidRDefault="00CD0BE7">
      <w:r>
        <w:separator/>
      </w:r>
    </w:p>
  </w:endnote>
  <w:endnote w:type="continuationSeparator" w:id="0">
    <w:p w14:paraId="4B5DDF82" w14:textId="77777777" w:rsidR="00CD0BE7" w:rsidRDefault="00CD0BE7">
      <w:r>
        <w:continuationSeparator/>
      </w:r>
    </w:p>
  </w:endnote>
  <w:endnote w:type="continuationNotice" w:id="1">
    <w:p w14:paraId="1B78F03C" w14:textId="77777777" w:rsidR="00CD0BE7" w:rsidRDefault="00CD0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auto"/>
    <w:pitch w:val="variable"/>
    <w:sig w:usb0="A00002FF" w:usb1="28CFFCFA" w:usb2="00000016" w:usb3="00000000" w:csb0="001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AE3B09" w:rsidRPr="00E7456F" w:rsidRDefault="00AE3B09"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4</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991C7" w14:textId="77777777" w:rsidR="00CD0BE7" w:rsidRDefault="00CD0BE7">
      <w:r>
        <w:separator/>
      </w:r>
    </w:p>
  </w:footnote>
  <w:footnote w:type="continuationSeparator" w:id="0">
    <w:p w14:paraId="0AA9CD0D" w14:textId="77777777" w:rsidR="00CD0BE7" w:rsidRDefault="00CD0BE7">
      <w:r>
        <w:continuationSeparator/>
      </w:r>
    </w:p>
  </w:footnote>
  <w:footnote w:type="continuationNotice" w:id="1">
    <w:p w14:paraId="4B091573" w14:textId="77777777" w:rsidR="00CD0BE7" w:rsidRDefault="00CD0B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33370"/>
    <w:multiLevelType w:val="hybridMultilevel"/>
    <w:tmpl w:val="FFC841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7648F0"/>
    <w:multiLevelType w:val="hybridMultilevel"/>
    <w:tmpl w:val="C728FCBE"/>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4643D5"/>
    <w:multiLevelType w:val="hybridMultilevel"/>
    <w:tmpl w:val="16ECC40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025A6C"/>
    <w:multiLevelType w:val="hybridMultilevel"/>
    <w:tmpl w:val="35D479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9C4513"/>
    <w:multiLevelType w:val="hybridMultilevel"/>
    <w:tmpl w:val="7646EC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3F7C63"/>
    <w:multiLevelType w:val="hybridMultilevel"/>
    <w:tmpl w:val="59EAE0C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2B63D27"/>
    <w:multiLevelType w:val="hybridMultilevel"/>
    <w:tmpl w:val="7E30557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B1475B"/>
    <w:multiLevelType w:val="hybridMultilevel"/>
    <w:tmpl w:val="5276F8D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837079"/>
    <w:multiLevelType w:val="hybridMultilevel"/>
    <w:tmpl w:val="62D85AD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D4706"/>
    <w:multiLevelType w:val="hybridMultilevel"/>
    <w:tmpl w:val="E26CEC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254B26"/>
    <w:multiLevelType w:val="hybridMultilevel"/>
    <w:tmpl w:val="67C08C6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0B51E5"/>
    <w:multiLevelType w:val="hybridMultilevel"/>
    <w:tmpl w:val="09C0841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5B7C92"/>
    <w:multiLevelType w:val="hybridMultilevel"/>
    <w:tmpl w:val="94D066A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362827911">
    <w:abstractNumId w:val="39"/>
  </w:num>
  <w:num w:numId="2" w16cid:durableId="1505974863">
    <w:abstractNumId w:val="0"/>
  </w:num>
  <w:num w:numId="3" w16cid:durableId="370501312">
    <w:abstractNumId w:val="38"/>
  </w:num>
  <w:num w:numId="4" w16cid:durableId="181091045">
    <w:abstractNumId w:val="7"/>
  </w:num>
  <w:num w:numId="5" w16cid:durableId="977997838">
    <w:abstractNumId w:val="36"/>
  </w:num>
  <w:num w:numId="6" w16cid:durableId="1995721103">
    <w:abstractNumId w:val="25"/>
  </w:num>
  <w:num w:numId="7" w16cid:durableId="21466607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4892104">
    <w:abstractNumId w:val="32"/>
  </w:num>
  <w:num w:numId="9" w16cid:durableId="1903520032">
    <w:abstractNumId w:val="9"/>
  </w:num>
  <w:num w:numId="10" w16cid:durableId="1469317577">
    <w:abstractNumId w:val="27"/>
  </w:num>
  <w:num w:numId="11" w16cid:durableId="342557961">
    <w:abstractNumId w:val="31"/>
  </w:num>
  <w:num w:numId="12" w16cid:durableId="530187977">
    <w:abstractNumId w:val="24"/>
  </w:num>
  <w:num w:numId="13" w16cid:durableId="832066276">
    <w:abstractNumId w:val="42"/>
  </w:num>
  <w:num w:numId="14" w16cid:durableId="1301576065">
    <w:abstractNumId w:val="18"/>
  </w:num>
  <w:num w:numId="15" w16cid:durableId="41681169">
    <w:abstractNumId w:val="29"/>
  </w:num>
  <w:num w:numId="16" w16cid:durableId="500656639">
    <w:abstractNumId w:val="8"/>
  </w:num>
  <w:num w:numId="17" w16cid:durableId="2142073445">
    <w:abstractNumId w:val="21"/>
  </w:num>
  <w:num w:numId="18" w16cid:durableId="1733113787">
    <w:abstractNumId w:val="6"/>
  </w:num>
  <w:num w:numId="19" w16cid:durableId="538399630">
    <w:abstractNumId w:val="41"/>
  </w:num>
  <w:num w:numId="20" w16cid:durableId="29913996">
    <w:abstractNumId w:val="14"/>
  </w:num>
  <w:num w:numId="21" w16cid:durableId="867259352">
    <w:abstractNumId w:val="22"/>
  </w:num>
  <w:num w:numId="22" w16cid:durableId="1031684516">
    <w:abstractNumId w:val="37"/>
  </w:num>
  <w:num w:numId="23" w16cid:durableId="2018267871">
    <w:abstractNumId w:val="1"/>
  </w:num>
  <w:num w:numId="24" w16cid:durableId="515077654">
    <w:abstractNumId w:val="4"/>
  </w:num>
  <w:num w:numId="25" w16cid:durableId="700399460">
    <w:abstractNumId w:val="11"/>
  </w:num>
  <w:num w:numId="26" w16cid:durableId="162473995">
    <w:abstractNumId w:val="21"/>
  </w:num>
  <w:num w:numId="27" w16cid:durableId="725105612">
    <w:abstractNumId w:val="15"/>
  </w:num>
  <w:num w:numId="28" w16cid:durableId="490101810">
    <w:abstractNumId w:val="2"/>
  </w:num>
  <w:num w:numId="29" w16cid:durableId="211427191">
    <w:abstractNumId w:val="19"/>
  </w:num>
  <w:num w:numId="30" w16cid:durableId="1156994340">
    <w:abstractNumId w:val="12"/>
  </w:num>
  <w:num w:numId="31" w16cid:durableId="1536114490">
    <w:abstractNumId w:val="33"/>
  </w:num>
  <w:num w:numId="32" w16cid:durableId="549920686">
    <w:abstractNumId w:val="36"/>
  </w:num>
  <w:num w:numId="33" w16cid:durableId="55016730">
    <w:abstractNumId w:val="5"/>
  </w:num>
  <w:num w:numId="34" w16cid:durableId="155656726">
    <w:abstractNumId w:val="28"/>
  </w:num>
  <w:num w:numId="35" w16cid:durableId="262803546">
    <w:abstractNumId w:val="17"/>
  </w:num>
  <w:num w:numId="36" w16cid:durableId="190343508">
    <w:abstractNumId w:val="13"/>
  </w:num>
  <w:num w:numId="37" w16cid:durableId="512063760">
    <w:abstractNumId w:val="10"/>
  </w:num>
  <w:num w:numId="38" w16cid:durableId="1889486541">
    <w:abstractNumId w:val="3"/>
  </w:num>
  <w:num w:numId="39" w16cid:durableId="819426416">
    <w:abstractNumId w:val="16"/>
  </w:num>
  <w:num w:numId="40" w16cid:durableId="559098861">
    <w:abstractNumId w:val="23"/>
  </w:num>
  <w:num w:numId="41" w16cid:durableId="1594971252">
    <w:abstractNumId w:val="35"/>
  </w:num>
  <w:num w:numId="42" w16cid:durableId="2050102908">
    <w:abstractNumId w:val="26"/>
  </w:num>
  <w:num w:numId="43" w16cid:durableId="1709717014">
    <w:abstractNumId w:val="30"/>
  </w:num>
  <w:num w:numId="44" w16cid:durableId="276522015">
    <w:abstractNumId w:val="34"/>
  </w:num>
  <w:num w:numId="45" w16cid:durableId="1750690946">
    <w:abstractNumId w:val="20"/>
  </w:num>
  <w:num w:numId="46" w16cid:durableId="1037580998">
    <w:abstractNumId w:val="26"/>
  </w:num>
  <w:num w:numId="47" w16cid:durableId="1813449802">
    <w:abstractNumId w:val="36"/>
  </w:num>
  <w:num w:numId="48" w16cid:durableId="1617372608">
    <w:abstractNumId w:val="36"/>
  </w:num>
  <w:num w:numId="49" w16cid:durableId="1474522057">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NK8FAEk2GuwtAAAA"/>
  </w:docVars>
  <w:rsids>
    <w:rsidRoot w:val="007B0733"/>
    <w:rsid w:val="00000C4A"/>
    <w:rsid w:val="0000187C"/>
    <w:rsid w:val="000021CC"/>
    <w:rsid w:val="00002728"/>
    <w:rsid w:val="0000279E"/>
    <w:rsid w:val="000029F4"/>
    <w:rsid w:val="00002E3C"/>
    <w:rsid w:val="00003824"/>
    <w:rsid w:val="00004B9A"/>
    <w:rsid w:val="00004DD6"/>
    <w:rsid w:val="000054C0"/>
    <w:rsid w:val="000056A7"/>
    <w:rsid w:val="00005B9C"/>
    <w:rsid w:val="00006086"/>
    <w:rsid w:val="00006375"/>
    <w:rsid w:val="00006B85"/>
    <w:rsid w:val="000100CC"/>
    <w:rsid w:val="00010A5E"/>
    <w:rsid w:val="00010E87"/>
    <w:rsid w:val="0001113D"/>
    <w:rsid w:val="0001168C"/>
    <w:rsid w:val="0001182D"/>
    <w:rsid w:val="000118C1"/>
    <w:rsid w:val="00011938"/>
    <w:rsid w:val="00012316"/>
    <w:rsid w:val="00013119"/>
    <w:rsid w:val="00013CC3"/>
    <w:rsid w:val="00013F70"/>
    <w:rsid w:val="0001420B"/>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5F00"/>
    <w:rsid w:val="000364D0"/>
    <w:rsid w:val="00036D44"/>
    <w:rsid w:val="00037587"/>
    <w:rsid w:val="000376AB"/>
    <w:rsid w:val="000377D9"/>
    <w:rsid w:val="0004051F"/>
    <w:rsid w:val="000408EC"/>
    <w:rsid w:val="00040A23"/>
    <w:rsid w:val="00040AAE"/>
    <w:rsid w:val="00041699"/>
    <w:rsid w:val="0004245B"/>
    <w:rsid w:val="0004373B"/>
    <w:rsid w:val="00043816"/>
    <w:rsid w:val="0004413E"/>
    <w:rsid w:val="0004500E"/>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FF"/>
    <w:rsid w:val="00052C01"/>
    <w:rsid w:val="00052D2A"/>
    <w:rsid w:val="0005378C"/>
    <w:rsid w:val="00053DF5"/>
    <w:rsid w:val="000543CD"/>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FAE"/>
    <w:rsid w:val="00065191"/>
    <w:rsid w:val="0006567F"/>
    <w:rsid w:val="00065CE3"/>
    <w:rsid w:val="0006627B"/>
    <w:rsid w:val="000667E0"/>
    <w:rsid w:val="0006713A"/>
    <w:rsid w:val="00070193"/>
    <w:rsid w:val="0007044D"/>
    <w:rsid w:val="00070814"/>
    <w:rsid w:val="00071CC2"/>
    <w:rsid w:val="00072B01"/>
    <w:rsid w:val="000730E5"/>
    <w:rsid w:val="00073533"/>
    <w:rsid w:val="00074060"/>
    <w:rsid w:val="000757F2"/>
    <w:rsid w:val="00075BF3"/>
    <w:rsid w:val="000761B5"/>
    <w:rsid w:val="00076330"/>
    <w:rsid w:val="00076E96"/>
    <w:rsid w:val="00076FBF"/>
    <w:rsid w:val="0007708D"/>
    <w:rsid w:val="000771C2"/>
    <w:rsid w:val="000773F6"/>
    <w:rsid w:val="0007763A"/>
    <w:rsid w:val="00077957"/>
    <w:rsid w:val="00077DC3"/>
    <w:rsid w:val="0008059E"/>
    <w:rsid w:val="00080662"/>
    <w:rsid w:val="000817F8"/>
    <w:rsid w:val="0008295F"/>
    <w:rsid w:val="00082E24"/>
    <w:rsid w:val="00084EA5"/>
    <w:rsid w:val="000855F8"/>
    <w:rsid w:val="00085868"/>
    <w:rsid w:val="00086BD7"/>
    <w:rsid w:val="00086FC6"/>
    <w:rsid w:val="00087058"/>
    <w:rsid w:val="00087467"/>
    <w:rsid w:val="00087B64"/>
    <w:rsid w:val="00087FBD"/>
    <w:rsid w:val="000906C5"/>
    <w:rsid w:val="00090796"/>
    <w:rsid w:val="0009083C"/>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3C92"/>
    <w:rsid w:val="000A5466"/>
    <w:rsid w:val="000A5D12"/>
    <w:rsid w:val="000A5D42"/>
    <w:rsid w:val="000A5D74"/>
    <w:rsid w:val="000A6249"/>
    <w:rsid w:val="000A64B4"/>
    <w:rsid w:val="000A64CB"/>
    <w:rsid w:val="000A66F1"/>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C83"/>
    <w:rsid w:val="000C708A"/>
    <w:rsid w:val="000C733F"/>
    <w:rsid w:val="000D0268"/>
    <w:rsid w:val="000D0CBB"/>
    <w:rsid w:val="000D17E0"/>
    <w:rsid w:val="000D2794"/>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D3"/>
    <w:rsid w:val="000E2EA4"/>
    <w:rsid w:val="000E3665"/>
    <w:rsid w:val="000E3B33"/>
    <w:rsid w:val="000E3E99"/>
    <w:rsid w:val="000E49B0"/>
    <w:rsid w:val="000E4E78"/>
    <w:rsid w:val="000E51BE"/>
    <w:rsid w:val="000E5C66"/>
    <w:rsid w:val="000E5FCE"/>
    <w:rsid w:val="000E65D5"/>
    <w:rsid w:val="000E7848"/>
    <w:rsid w:val="000F0203"/>
    <w:rsid w:val="000F0DB3"/>
    <w:rsid w:val="000F162C"/>
    <w:rsid w:val="000F1C1C"/>
    <w:rsid w:val="000F1FFC"/>
    <w:rsid w:val="000F20E6"/>
    <w:rsid w:val="000F29C3"/>
    <w:rsid w:val="000F37CA"/>
    <w:rsid w:val="000F4B82"/>
    <w:rsid w:val="000F4E84"/>
    <w:rsid w:val="000F4E98"/>
    <w:rsid w:val="000F5307"/>
    <w:rsid w:val="000F5642"/>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103E3"/>
    <w:rsid w:val="0011076C"/>
    <w:rsid w:val="001109FD"/>
    <w:rsid w:val="00110BDC"/>
    <w:rsid w:val="00110E71"/>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E42"/>
    <w:rsid w:val="001251DA"/>
    <w:rsid w:val="001256FC"/>
    <w:rsid w:val="001256FF"/>
    <w:rsid w:val="00125F2C"/>
    <w:rsid w:val="00126B06"/>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CC8"/>
    <w:rsid w:val="00141F33"/>
    <w:rsid w:val="00142059"/>
    <w:rsid w:val="00142515"/>
    <w:rsid w:val="001428AB"/>
    <w:rsid w:val="00142CD7"/>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80C"/>
    <w:rsid w:val="00161B07"/>
    <w:rsid w:val="00161C70"/>
    <w:rsid w:val="00162555"/>
    <w:rsid w:val="00162E95"/>
    <w:rsid w:val="00163F32"/>
    <w:rsid w:val="00163FF5"/>
    <w:rsid w:val="0016405F"/>
    <w:rsid w:val="00165ABE"/>
    <w:rsid w:val="00165D66"/>
    <w:rsid w:val="00165DB6"/>
    <w:rsid w:val="00166DFC"/>
    <w:rsid w:val="00167548"/>
    <w:rsid w:val="00170339"/>
    <w:rsid w:val="0017083C"/>
    <w:rsid w:val="00171099"/>
    <w:rsid w:val="00171298"/>
    <w:rsid w:val="00171C8F"/>
    <w:rsid w:val="00171CEA"/>
    <w:rsid w:val="001722F6"/>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45BF"/>
    <w:rsid w:val="00184C16"/>
    <w:rsid w:val="00184EF0"/>
    <w:rsid w:val="001856C4"/>
    <w:rsid w:val="00186290"/>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68BF"/>
    <w:rsid w:val="001A6F72"/>
    <w:rsid w:val="001A703E"/>
    <w:rsid w:val="001A71A6"/>
    <w:rsid w:val="001A7AAA"/>
    <w:rsid w:val="001A7FDA"/>
    <w:rsid w:val="001B0654"/>
    <w:rsid w:val="001B192E"/>
    <w:rsid w:val="001B1E08"/>
    <w:rsid w:val="001B22EE"/>
    <w:rsid w:val="001B23FE"/>
    <w:rsid w:val="001B247A"/>
    <w:rsid w:val="001B283F"/>
    <w:rsid w:val="001B2D1C"/>
    <w:rsid w:val="001B3105"/>
    <w:rsid w:val="001B353B"/>
    <w:rsid w:val="001B41B7"/>
    <w:rsid w:val="001B4963"/>
    <w:rsid w:val="001B4CC9"/>
    <w:rsid w:val="001B548C"/>
    <w:rsid w:val="001B5566"/>
    <w:rsid w:val="001B651A"/>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C2"/>
    <w:rsid w:val="001D0A20"/>
    <w:rsid w:val="001D0BE9"/>
    <w:rsid w:val="001D0F13"/>
    <w:rsid w:val="001D1E28"/>
    <w:rsid w:val="001D2152"/>
    <w:rsid w:val="001D22A3"/>
    <w:rsid w:val="001D32D4"/>
    <w:rsid w:val="001D39E9"/>
    <w:rsid w:val="001D4EF1"/>
    <w:rsid w:val="001D5020"/>
    <w:rsid w:val="001D5323"/>
    <w:rsid w:val="001D68AB"/>
    <w:rsid w:val="001D6B18"/>
    <w:rsid w:val="001D6C22"/>
    <w:rsid w:val="001D6C48"/>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7E5"/>
    <w:rsid w:val="001E6A17"/>
    <w:rsid w:val="001E6BB2"/>
    <w:rsid w:val="001E6D77"/>
    <w:rsid w:val="001E6ED2"/>
    <w:rsid w:val="001E6EF9"/>
    <w:rsid w:val="001E7A31"/>
    <w:rsid w:val="001E7F38"/>
    <w:rsid w:val="001F048A"/>
    <w:rsid w:val="001F0B80"/>
    <w:rsid w:val="001F20D7"/>
    <w:rsid w:val="001F2167"/>
    <w:rsid w:val="001F28CE"/>
    <w:rsid w:val="001F290B"/>
    <w:rsid w:val="001F2C72"/>
    <w:rsid w:val="001F358A"/>
    <w:rsid w:val="001F4F13"/>
    <w:rsid w:val="001F55C8"/>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7A9"/>
    <w:rsid w:val="0021287F"/>
    <w:rsid w:val="002129B0"/>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6F7"/>
    <w:rsid w:val="00224669"/>
    <w:rsid w:val="0022476F"/>
    <w:rsid w:val="0022538D"/>
    <w:rsid w:val="00225981"/>
    <w:rsid w:val="00226372"/>
    <w:rsid w:val="00226DC1"/>
    <w:rsid w:val="00227606"/>
    <w:rsid w:val="0023006C"/>
    <w:rsid w:val="002303F6"/>
    <w:rsid w:val="002310C5"/>
    <w:rsid w:val="002310ED"/>
    <w:rsid w:val="00231714"/>
    <w:rsid w:val="002317A0"/>
    <w:rsid w:val="002319FC"/>
    <w:rsid w:val="00231C15"/>
    <w:rsid w:val="00231C62"/>
    <w:rsid w:val="0023202C"/>
    <w:rsid w:val="002321A9"/>
    <w:rsid w:val="0023268E"/>
    <w:rsid w:val="00232B8F"/>
    <w:rsid w:val="00233E31"/>
    <w:rsid w:val="0023460C"/>
    <w:rsid w:val="00234F9C"/>
    <w:rsid w:val="002359C0"/>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6511"/>
    <w:rsid w:val="002467EF"/>
    <w:rsid w:val="00246944"/>
    <w:rsid w:val="00246C13"/>
    <w:rsid w:val="00247106"/>
    <w:rsid w:val="002477F2"/>
    <w:rsid w:val="00247D96"/>
    <w:rsid w:val="00247FA4"/>
    <w:rsid w:val="002500C3"/>
    <w:rsid w:val="00250D1E"/>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787"/>
    <w:rsid w:val="00281B1F"/>
    <w:rsid w:val="00281F85"/>
    <w:rsid w:val="0028228E"/>
    <w:rsid w:val="002823DF"/>
    <w:rsid w:val="00282F71"/>
    <w:rsid w:val="00283304"/>
    <w:rsid w:val="00284106"/>
    <w:rsid w:val="00284B36"/>
    <w:rsid w:val="0028542B"/>
    <w:rsid w:val="00285517"/>
    <w:rsid w:val="002860E9"/>
    <w:rsid w:val="0028655C"/>
    <w:rsid w:val="002865FC"/>
    <w:rsid w:val="0028756D"/>
    <w:rsid w:val="0028780B"/>
    <w:rsid w:val="00287D32"/>
    <w:rsid w:val="002907CA"/>
    <w:rsid w:val="0029101B"/>
    <w:rsid w:val="002911C4"/>
    <w:rsid w:val="00291555"/>
    <w:rsid w:val="00292AD8"/>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E57"/>
    <w:rsid w:val="002B57CE"/>
    <w:rsid w:val="002B581A"/>
    <w:rsid w:val="002B6AA7"/>
    <w:rsid w:val="002B7497"/>
    <w:rsid w:val="002B7FD0"/>
    <w:rsid w:val="002B7FEE"/>
    <w:rsid w:val="002C007D"/>
    <w:rsid w:val="002C0219"/>
    <w:rsid w:val="002C0304"/>
    <w:rsid w:val="002C0A0A"/>
    <w:rsid w:val="002C1434"/>
    <w:rsid w:val="002C1B96"/>
    <w:rsid w:val="002C1C40"/>
    <w:rsid w:val="002C1E06"/>
    <w:rsid w:val="002C1FD7"/>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FA4"/>
    <w:rsid w:val="002D22DD"/>
    <w:rsid w:val="002D2BE6"/>
    <w:rsid w:val="002D2C8C"/>
    <w:rsid w:val="002D2E4D"/>
    <w:rsid w:val="002D332E"/>
    <w:rsid w:val="002D4B63"/>
    <w:rsid w:val="002D54A3"/>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925"/>
    <w:rsid w:val="002F7BF0"/>
    <w:rsid w:val="0030058C"/>
    <w:rsid w:val="0030061C"/>
    <w:rsid w:val="00300DC1"/>
    <w:rsid w:val="00303127"/>
    <w:rsid w:val="00303528"/>
    <w:rsid w:val="00303534"/>
    <w:rsid w:val="00303AED"/>
    <w:rsid w:val="003040FA"/>
    <w:rsid w:val="003048A7"/>
    <w:rsid w:val="0030544C"/>
    <w:rsid w:val="00305736"/>
    <w:rsid w:val="003063BF"/>
    <w:rsid w:val="00306ECB"/>
    <w:rsid w:val="00307475"/>
    <w:rsid w:val="00310545"/>
    <w:rsid w:val="003113FF"/>
    <w:rsid w:val="003117DE"/>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2597"/>
    <w:rsid w:val="003230B6"/>
    <w:rsid w:val="0032397F"/>
    <w:rsid w:val="00323A1D"/>
    <w:rsid w:val="00324299"/>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5E1"/>
    <w:rsid w:val="00334F5F"/>
    <w:rsid w:val="003354C2"/>
    <w:rsid w:val="00335EF1"/>
    <w:rsid w:val="0033632B"/>
    <w:rsid w:val="00337000"/>
    <w:rsid w:val="0033759F"/>
    <w:rsid w:val="00337957"/>
    <w:rsid w:val="0034001B"/>
    <w:rsid w:val="00340E0F"/>
    <w:rsid w:val="00341C22"/>
    <w:rsid w:val="00342983"/>
    <w:rsid w:val="00343722"/>
    <w:rsid w:val="003437D1"/>
    <w:rsid w:val="00343AB5"/>
    <w:rsid w:val="0034413A"/>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1183"/>
    <w:rsid w:val="00351D69"/>
    <w:rsid w:val="00352C9C"/>
    <w:rsid w:val="00353010"/>
    <w:rsid w:val="0035314C"/>
    <w:rsid w:val="00353589"/>
    <w:rsid w:val="00354EE3"/>
    <w:rsid w:val="003553E7"/>
    <w:rsid w:val="003554FE"/>
    <w:rsid w:val="003556D0"/>
    <w:rsid w:val="00355B7B"/>
    <w:rsid w:val="00356207"/>
    <w:rsid w:val="00356441"/>
    <w:rsid w:val="00356453"/>
    <w:rsid w:val="003567C4"/>
    <w:rsid w:val="00357166"/>
    <w:rsid w:val="00357171"/>
    <w:rsid w:val="003604F9"/>
    <w:rsid w:val="0036151A"/>
    <w:rsid w:val="00362E8B"/>
    <w:rsid w:val="003631EB"/>
    <w:rsid w:val="00363921"/>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173A"/>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5DF"/>
    <w:rsid w:val="0038787B"/>
    <w:rsid w:val="0038788A"/>
    <w:rsid w:val="00390C8B"/>
    <w:rsid w:val="00390ECA"/>
    <w:rsid w:val="00392602"/>
    <w:rsid w:val="00392BFF"/>
    <w:rsid w:val="0039322C"/>
    <w:rsid w:val="0039348B"/>
    <w:rsid w:val="003939C9"/>
    <w:rsid w:val="00393A2D"/>
    <w:rsid w:val="00394194"/>
    <w:rsid w:val="00394482"/>
    <w:rsid w:val="003947F7"/>
    <w:rsid w:val="00395AC0"/>
    <w:rsid w:val="00395CD3"/>
    <w:rsid w:val="00397BCC"/>
    <w:rsid w:val="003A0147"/>
    <w:rsid w:val="003A19D3"/>
    <w:rsid w:val="003A1C6E"/>
    <w:rsid w:val="003A1F05"/>
    <w:rsid w:val="003A25B1"/>
    <w:rsid w:val="003A2B10"/>
    <w:rsid w:val="003A39FB"/>
    <w:rsid w:val="003A3EAD"/>
    <w:rsid w:val="003A5305"/>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B8C"/>
    <w:rsid w:val="003C43A6"/>
    <w:rsid w:val="003C43F9"/>
    <w:rsid w:val="003C4847"/>
    <w:rsid w:val="003C4DBD"/>
    <w:rsid w:val="003C4F67"/>
    <w:rsid w:val="003C5A7D"/>
    <w:rsid w:val="003C5E52"/>
    <w:rsid w:val="003C60AD"/>
    <w:rsid w:val="003C6481"/>
    <w:rsid w:val="003C6709"/>
    <w:rsid w:val="003D046C"/>
    <w:rsid w:val="003D0B3C"/>
    <w:rsid w:val="003D1489"/>
    <w:rsid w:val="003D162E"/>
    <w:rsid w:val="003D16A2"/>
    <w:rsid w:val="003D1853"/>
    <w:rsid w:val="003D2E90"/>
    <w:rsid w:val="003D3369"/>
    <w:rsid w:val="003D3518"/>
    <w:rsid w:val="003D3A81"/>
    <w:rsid w:val="003D3DC1"/>
    <w:rsid w:val="003D4006"/>
    <w:rsid w:val="003D4111"/>
    <w:rsid w:val="003D418E"/>
    <w:rsid w:val="003D44CA"/>
    <w:rsid w:val="003D4E53"/>
    <w:rsid w:val="003D519E"/>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C30"/>
    <w:rsid w:val="003F04B2"/>
    <w:rsid w:val="003F0529"/>
    <w:rsid w:val="003F08D2"/>
    <w:rsid w:val="003F0C09"/>
    <w:rsid w:val="003F1798"/>
    <w:rsid w:val="003F1A46"/>
    <w:rsid w:val="003F22F6"/>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35F"/>
    <w:rsid w:val="00403F09"/>
    <w:rsid w:val="00404C86"/>
    <w:rsid w:val="00405409"/>
    <w:rsid w:val="004054B1"/>
    <w:rsid w:val="00405630"/>
    <w:rsid w:val="00406253"/>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ABB"/>
    <w:rsid w:val="00417AE5"/>
    <w:rsid w:val="00420852"/>
    <w:rsid w:val="00420BC7"/>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543"/>
    <w:rsid w:val="00426B3C"/>
    <w:rsid w:val="00426B73"/>
    <w:rsid w:val="00426FE3"/>
    <w:rsid w:val="004272E0"/>
    <w:rsid w:val="00427BC4"/>
    <w:rsid w:val="00427C00"/>
    <w:rsid w:val="00430646"/>
    <w:rsid w:val="00431798"/>
    <w:rsid w:val="00431839"/>
    <w:rsid w:val="00431E2A"/>
    <w:rsid w:val="0043200A"/>
    <w:rsid w:val="0043287B"/>
    <w:rsid w:val="00433494"/>
    <w:rsid w:val="00434301"/>
    <w:rsid w:val="00434B9F"/>
    <w:rsid w:val="00434E4E"/>
    <w:rsid w:val="004355F4"/>
    <w:rsid w:val="0043609C"/>
    <w:rsid w:val="0043654E"/>
    <w:rsid w:val="0043726A"/>
    <w:rsid w:val="0043747A"/>
    <w:rsid w:val="00437648"/>
    <w:rsid w:val="00437712"/>
    <w:rsid w:val="00437E7D"/>
    <w:rsid w:val="00440492"/>
    <w:rsid w:val="004405B2"/>
    <w:rsid w:val="004416D5"/>
    <w:rsid w:val="00443443"/>
    <w:rsid w:val="00443756"/>
    <w:rsid w:val="00443CCB"/>
    <w:rsid w:val="00443D9B"/>
    <w:rsid w:val="004441E2"/>
    <w:rsid w:val="00444BD2"/>
    <w:rsid w:val="004463E9"/>
    <w:rsid w:val="00446419"/>
    <w:rsid w:val="00446637"/>
    <w:rsid w:val="0044688E"/>
    <w:rsid w:val="004475F4"/>
    <w:rsid w:val="004507AC"/>
    <w:rsid w:val="00450973"/>
    <w:rsid w:val="00450EBD"/>
    <w:rsid w:val="004512AA"/>
    <w:rsid w:val="00451E00"/>
    <w:rsid w:val="004532E4"/>
    <w:rsid w:val="00453490"/>
    <w:rsid w:val="004535A5"/>
    <w:rsid w:val="004547B4"/>
    <w:rsid w:val="00455F1D"/>
    <w:rsid w:val="00456A7F"/>
    <w:rsid w:val="00461013"/>
    <w:rsid w:val="00461636"/>
    <w:rsid w:val="00462EC0"/>
    <w:rsid w:val="00463088"/>
    <w:rsid w:val="004639D0"/>
    <w:rsid w:val="00463DC4"/>
    <w:rsid w:val="00464E0D"/>
    <w:rsid w:val="0046553C"/>
    <w:rsid w:val="00466101"/>
    <w:rsid w:val="00466123"/>
    <w:rsid w:val="004662A9"/>
    <w:rsid w:val="00466658"/>
    <w:rsid w:val="00466BDD"/>
    <w:rsid w:val="00467A3F"/>
    <w:rsid w:val="00470586"/>
    <w:rsid w:val="00470692"/>
    <w:rsid w:val="00470969"/>
    <w:rsid w:val="004711D4"/>
    <w:rsid w:val="00471AD0"/>
    <w:rsid w:val="004720FB"/>
    <w:rsid w:val="004723B9"/>
    <w:rsid w:val="00472508"/>
    <w:rsid w:val="00472977"/>
    <w:rsid w:val="00472CEA"/>
    <w:rsid w:val="00472E90"/>
    <w:rsid w:val="00473D0C"/>
    <w:rsid w:val="00474CFE"/>
    <w:rsid w:val="00475219"/>
    <w:rsid w:val="00475283"/>
    <w:rsid w:val="004759F6"/>
    <w:rsid w:val="00475BE4"/>
    <w:rsid w:val="00476133"/>
    <w:rsid w:val="0047647F"/>
    <w:rsid w:val="004767A4"/>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76CB"/>
    <w:rsid w:val="004879A4"/>
    <w:rsid w:val="00487AAD"/>
    <w:rsid w:val="00490252"/>
    <w:rsid w:val="0049070A"/>
    <w:rsid w:val="00490F6A"/>
    <w:rsid w:val="0049264A"/>
    <w:rsid w:val="00492704"/>
    <w:rsid w:val="0049327F"/>
    <w:rsid w:val="00493D86"/>
    <w:rsid w:val="00494081"/>
    <w:rsid w:val="00494C0A"/>
    <w:rsid w:val="0049518F"/>
    <w:rsid w:val="0049528A"/>
    <w:rsid w:val="00495F27"/>
    <w:rsid w:val="004966F2"/>
    <w:rsid w:val="00496F98"/>
    <w:rsid w:val="004A103B"/>
    <w:rsid w:val="004A1440"/>
    <w:rsid w:val="004A1C9E"/>
    <w:rsid w:val="004A3111"/>
    <w:rsid w:val="004A3268"/>
    <w:rsid w:val="004A346C"/>
    <w:rsid w:val="004A36CC"/>
    <w:rsid w:val="004A49D2"/>
    <w:rsid w:val="004A4A95"/>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AD5"/>
    <w:rsid w:val="004D1AE9"/>
    <w:rsid w:val="004D1B94"/>
    <w:rsid w:val="004D1CF4"/>
    <w:rsid w:val="004D2F8C"/>
    <w:rsid w:val="004D4E5B"/>
    <w:rsid w:val="004D4F26"/>
    <w:rsid w:val="004D50E1"/>
    <w:rsid w:val="004D5637"/>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537D"/>
    <w:rsid w:val="004E5886"/>
    <w:rsid w:val="004E5ABC"/>
    <w:rsid w:val="004E5D79"/>
    <w:rsid w:val="004E5ECA"/>
    <w:rsid w:val="004E6C71"/>
    <w:rsid w:val="004E76FB"/>
    <w:rsid w:val="004F0547"/>
    <w:rsid w:val="004F0E70"/>
    <w:rsid w:val="004F11D2"/>
    <w:rsid w:val="004F173B"/>
    <w:rsid w:val="004F34C3"/>
    <w:rsid w:val="004F3595"/>
    <w:rsid w:val="004F38FD"/>
    <w:rsid w:val="004F390D"/>
    <w:rsid w:val="004F3DFB"/>
    <w:rsid w:val="004F4394"/>
    <w:rsid w:val="004F43B7"/>
    <w:rsid w:val="004F498C"/>
    <w:rsid w:val="004F4B4E"/>
    <w:rsid w:val="004F4CB8"/>
    <w:rsid w:val="004F5198"/>
    <w:rsid w:val="004F6193"/>
    <w:rsid w:val="004F62D7"/>
    <w:rsid w:val="004F69F7"/>
    <w:rsid w:val="004F6A14"/>
    <w:rsid w:val="004F6BD8"/>
    <w:rsid w:val="004F79CA"/>
    <w:rsid w:val="004F7DAB"/>
    <w:rsid w:val="004F7FA9"/>
    <w:rsid w:val="00501114"/>
    <w:rsid w:val="00501192"/>
    <w:rsid w:val="00501645"/>
    <w:rsid w:val="00501664"/>
    <w:rsid w:val="00501C4F"/>
    <w:rsid w:val="00502159"/>
    <w:rsid w:val="00502939"/>
    <w:rsid w:val="00502B39"/>
    <w:rsid w:val="00502EFC"/>
    <w:rsid w:val="0050425E"/>
    <w:rsid w:val="00504524"/>
    <w:rsid w:val="00504BB9"/>
    <w:rsid w:val="00504F92"/>
    <w:rsid w:val="00504F99"/>
    <w:rsid w:val="00505FCD"/>
    <w:rsid w:val="0050612D"/>
    <w:rsid w:val="00507068"/>
    <w:rsid w:val="00507308"/>
    <w:rsid w:val="00510403"/>
    <w:rsid w:val="00510A67"/>
    <w:rsid w:val="00510C3E"/>
    <w:rsid w:val="00511BAB"/>
    <w:rsid w:val="00511C7D"/>
    <w:rsid w:val="00511D42"/>
    <w:rsid w:val="00511E41"/>
    <w:rsid w:val="00512261"/>
    <w:rsid w:val="0051351B"/>
    <w:rsid w:val="00513C83"/>
    <w:rsid w:val="00513EE8"/>
    <w:rsid w:val="00514275"/>
    <w:rsid w:val="00514D60"/>
    <w:rsid w:val="00514EC1"/>
    <w:rsid w:val="00515849"/>
    <w:rsid w:val="00515A79"/>
    <w:rsid w:val="005163B3"/>
    <w:rsid w:val="005163C3"/>
    <w:rsid w:val="005164D7"/>
    <w:rsid w:val="0051799E"/>
    <w:rsid w:val="00517D9C"/>
    <w:rsid w:val="00517DA7"/>
    <w:rsid w:val="00520852"/>
    <w:rsid w:val="0052139D"/>
    <w:rsid w:val="00522594"/>
    <w:rsid w:val="00522AAF"/>
    <w:rsid w:val="005240D6"/>
    <w:rsid w:val="005245D8"/>
    <w:rsid w:val="00526A6C"/>
    <w:rsid w:val="00526EAA"/>
    <w:rsid w:val="00527765"/>
    <w:rsid w:val="0052782F"/>
    <w:rsid w:val="00527B50"/>
    <w:rsid w:val="00527D09"/>
    <w:rsid w:val="00527D98"/>
    <w:rsid w:val="00527F38"/>
    <w:rsid w:val="0053079F"/>
    <w:rsid w:val="005315BD"/>
    <w:rsid w:val="005318F9"/>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10AD"/>
    <w:rsid w:val="00541741"/>
    <w:rsid w:val="005419C7"/>
    <w:rsid w:val="00541C5C"/>
    <w:rsid w:val="00542238"/>
    <w:rsid w:val="0054231F"/>
    <w:rsid w:val="00542864"/>
    <w:rsid w:val="005429BE"/>
    <w:rsid w:val="00542F24"/>
    <w:rsid w:val="00543483"/>
    <w:rsid w:val="005435EA"/>
    <w:rsid w:val="005436FA"/>
    <w:rsid w:val="00543FE1"/>
    <w:rsid w:val="00544318"/>
    <w:rsid w:val="005444E9"/>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8EB"/>
    <w:rsid w:val="00585407"/>
    <w:rsid w:val="00585ABD"/>
    <w:rsid w:val="00585BA1"/>
    <w:rsid w:val="00585EF4"/>
    <w:rsid w:val="00586508"/>
    <w:rsid w:val="005872FC"/>
    <w:rsid w:val="0059172A"/>
    <w:rsid w:val="00591A4B"/>
    <w:rsid w:val="00592353"/>
    <w:rsid w:val="00592B86"/>
    <w:rsid w:val="00593295"/>
    <w:rsid w:val="005939A6"/>
    <w:rsid w:val="00593FA1"/>
    <w:rsid w:val="0059455B"/>
    <w:rsid w:val="005951C7"/>
    <w:rsid w:val="005954D7"/>
    <w:rsid w:val="00595F46"/>
    <w:rsid w:val="00596681"/>
    <w:rsid w:val="00596CE2"/>
    <w:rsid w:val="00596D63"/>
    <w:rsid w:val="00597EBD"/>
    <w:rsid w:val="005A00E5"/>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6B1"/>
    <w:rsid w:val="005B48F0"/>
    <w:rsid w:val="005B4E02"/>
    <w:rsid w:val="005B5B8B"/>
    <w:rsid w:val="005B5FBC"/>
    <w:rsid w:val="005B7089"/>
    <w:rsid w:val="005B7301"/>
    <w:rsid w:val="005B7F8C"/>
    <w:rsid w:val="005C003B"/>
    <w:rsid w:val="005C0296"/>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45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CF3"/>
    <w:rsid w:val="00624D94"/>
    <w:rsid w:val="00624F8E"/>
    <w:rsid w:val="006253D0"/>
    <w:rsid w:val="00625575"/>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3A51"/>
    <w:rsid w:val="00644487"/>
    <w:rsid w:val="006448D7"/>
    <w:rsid w:val="00644DE1"/>
    <w:rsid w:val="00645238"/>
    <w:rsid w:val="0064523E"/>
    <w:rsid w:val="00645373"/>
    <w:rsid w:val="0064540D"/>
    <w:rsid w:val="006454C1"/>
    <w:rsid w:val="00646432"/>
    <w:rsid w:val="006466BA"/>
    <w:rsid w:val="00646D38"/>
    <w:rsid w:val="00646D76"/>
    <w:rsid w:val="00647C6D"/>
    <w:rsid w:val="00650589"/>
    <w:rsid w:val="006509F7"/>
    <w:rsid w:val="00650C7C"/>
    <w:rsid w:val="00651096"/>
    <w:rsid w:val="00652A96"/>
    <w:rsid w:val="00653FC7"/>
    <w:rsid w:val="00654909"/>
    <w:rsid w:val="00655386"/>
    <w:rsid w:val="006567BC"/>
    <w:rsid w:val="00656C46"/>
    <w:rsid w:val="00657187"/>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813FD"/>
    <w:rsid w:val="006816DD"/>
    <w:rsid w:val="006825E1"/>
    <w:rsid w:val="00682616"/>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DF0"/>
    <w:rsid w:val="006A715E"/>
    <w:rsid w:val="006A7292"/>
    <w:rsid w:val="006A798C"/>
    <w:rsid w:val="006A7A26"/>
    <w:rsid w:val="006A7B92"/>
    <w:rsid w:val="006B0BBB"/>
    <w:rsid w:val="006B1218"/>
    <w:rsid w:val="006B2683"/>
    <w:rsid w:val="006B3A69"/>
    <w:rsid w:val="006B3D0F"/>
    <w:rsid w:val="006B3D8A"/>
    <w:rsid w:val="006B4341"/>
    <w:rsid w:val="006B49CF"/>
    <w:rsid w:val="006B56D0"/>
    <w:rsid w:val="006B5BEF"/>
    <w:rsid w:val="006B5BFC"/>
    <w:rsid w:val="006B5C4F"/>
    <w:rsid w:val="006B5E54"/>
    <w:rsid w:val="006B6C18"/>
    <w:rsid w:val="006C0049"/>
    <w:rsid w:val="006C151C"/>
    <w:rsid w:val="006C1800"/>
    <w:rsid w:val="006C2EBE"/>
    <w:rsid w:val="006C3073"/>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5A8"/>
    <w:rsid w:val="006D46E7"/>
    <w:rsid w:val="006D49FE"/>
    <w:rsid w:val="006D50A9"/>
    <w:rsid w:val="006D54A8"/>
    <w:rsid w:val="006D5513"/>
    <w:rsid w:val="006D55D2"/>
    <w:rsid w:val="006D569F"/>
    <w:rsid w:val="006D6095"/>
    <w:rsid w:val="006D66E2"/>
    <w:rsid w:val="006D6EAE"/>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41C"/>
    <w:rsid w:val="006E5CBD"/>
    <w:rsid w:val="006E6188"/>
    <w:rsid w:val="006E78E7"/>
    <w:rsid w:val="006E78F9"/>
    <w:rsid w:val="006E7B10"/>
    <w:rsid w:val="006E7C57"/>
    <w:rsid w:val="006F0A2C"/>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636"/>
    <w:rsid w:val="007170CA"/>
    <w:rsid w:val="0071721A"/>
    <w:rsid w:val="00720653"/>
    <w:rsid w:val="00720F92"/>
    <w:rsid w:val="00721091"/>
    <w:rsid w:val="007215E9"/>
    <w:rsid w:val="00721AE0"/>
    <w:rsid w:val="00721C7A"/>
    <w:rsid w:val="00721E83"/>
    <w:rsid w:val="007220A8"/>
    <w:rsid w:val="00722401"/>
    <w:rsid w:val="00722494"/>
    <w:rsid w:val="007226EE"/>
    <w:rsid w:val="00722D64"/>
    <w:rsid w:val="00723987"/>
    <w:rsid w:val="00723CB3"/>
    <w:rsid w:val="00723FD2"/>
    <w:rsid w:val="0072441A"/>
    <w:rsid w:val="007244C8"/>
    <w:rsid w:val="0072451D"/>
    <w:rsid w:val="00725CA3"/>
    <w:rsid w:val="007263A1"/>
    <w:rsid w:val="0072673F"/>
    <w:rsid w:val="007269B2"/>
    <w:rsid w:val="00726A48"/>
    <w:rsid w:val="00727347"/>
    <w:rsid w:val="00727D0D"/>
    <w:rsid w:val="00727FE2"/>
    <w:rsid w:val="007307C6"/>
    <w:rsid w:val="007308B9"/>
    <w:rsid w:val="00731610"/>
    <w:rsid w:val="00732785"/>
    <w:rsid w:val="007336DA"/>
    <w:rsid w:val="00734B17"/>
    <w:rsid w:val="00734F28"/>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661"/>
    <w:rsid w:val="00756158"/>
    <w:rsid w:val="0075623B"/>
    <w:rsid w:val="0075647B"/>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3084"/>
    <w:rsid w:val="00793946"/>
    <w:rsid w:val="00794090"/>
    <w:rsid w:val="007945D4"/>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702"/>
    <w:rsid w:val="007C2828"/>
    <w:rsid w:val="007C2919"/>
    <w:rsid w:val="007C2A2F"/>
    <w:rsid w:val="007C3775"/>
    <w:rsid w:val="007C3AD5"/>
    <w:rsid w:val="007C48AF"/>
    <w:rsid w:val="007C4C42"/>
    <w:rsid w:val="007C53F9"/>
    <w:rsid w:val="007C5A7E"/>
    <w:rsid w:val="007C6012"/>
    <w:rsid w:val="007C6041"/>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E41"/>
    <w:rsid w:val="007D6771"/>
    <w:rsid w:val="007D7202"/>
    <w:rsid w:val="007D7A8B"/>
    <w:rsid w:val="007E066E"/>
    <w:rsid w:val="007E0C2C"/>
    <w:rsid w:val="007E189C"/>
    <w:rsid w:val="007E1901"/>
    <w:rsid w:val="007E194D"/>
    <w:rsid w:val="007E196E"/>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F00"/>
    <w:rsid w:val="00801F69"/>
    <w:rsid w:val="00801F9C"/>
    <w:rsid w:val="0080266A"/>
    <w:rsid w:val="008029F8"/>
    <w:rsid w:val="008034E8"/>
    <w:rsid w:val="0080363A"/>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20FCB"/>
    <w:rsid w:val="008212BE"/>
    <w:rsid w:val="00821A11"/>
    <w:rsid w:val="00821A21"/>
    <w:rsid w:val="008224E4"/>
    <w:rsid w:val="008226FE"/>
    <w:rsid w:val="00822802"/>
    <w:rsid w:val="00822A7A"/>
    <w:rsid w:val="00822FE6"/>
    <w:rsid w:val="00823485"/>
    <w:rsid w:val="00823BAA"/>
    <w:rsid w:val="00824213"/>
    <w:rsid w:val="0082461F"/>
    <w:rsid w:val="00825093"/>
    <w:rsid w:val="0082533A"/>
    <w:rsid w:val="00825E75"/>
    <w:rsid w:val="00825F55"/>
    <w:rsid w:val="0082631B"/>
    <w:rsid w:val="008263FD"/>
    <w:rsid w:val="00826A2B"/>
    <w:rsid w:val="008275DD"/>
    <w:rsid w:val="00827B4E"/>
    <w:rsid w:val="00827BC6"/>
    <w:rsid w:val="00827C8C"/>
    <w:rsid w:val="00830FE5"/>
    <w:rsid w:val="00831625"/>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CB"/>
    <w:rsid w:val="008521C4"/>
    <w:rsid w:val="008524B3"/>
    <w:rsid w:val="008525F5"/>
    <w:rsid w:val="00852693"/>
    <w:rsid w:val="00852718"/>
    <w:rsid w:val="00852867"/>
    <w:rsid w:val="00852B63"/>
    <w:rsid w:val="0085373E"/>
    <w:rsid w:val="00853A47"/>
    <w:rsid w:val="00854613"/>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86B"/>
    <w:rsid w:val="00862F22"/>
    <w:rsid w:val="00863FDF"/>
    <w:rsid w:val="00864A13"/>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97D"/>
    <w:rsid w:val="00873CD6"/>
    <w:rsid w:val="00873F0F"/>
    <w:rsid w:val="00873F5D"/>
    <w:rsid w:val="0087622B"/>
    <w:rsid w:val="0087664F"/>
    <w:rsid w:val="00877345"/>
    <w:rsid w:val="00877C44"/>
    <w:rsid w:val="00877D07"/>
    <w:rsid w:val="0088007C"/>
    <w:rsid w:val="0088015F"/>
    <w:rsid w:val="008808E6"/>
    <w:rsid w:val="00880A89"/>
    <w:rsid w:val="00881536"/>
    <w:rsid w:val="00881A05"/>
    <w:rsid w:val="00881AA7"/>
    <w:rsid w:val="0088227C"/>
    <w:rsid w:val="00882362"/>
    <w:rsid w:val="00882D41"/>
    <w:rsid w:val="0088316D"/>
    <w:rsid w:val="008831CC"/>
    <w:rsid w:val="00883769"/>
    <w:rsid w:val="00883EC7"/>
    <w:rsid w:val="00884DA0"/>
    <w:rsid w:val="00884FF4"/>
    <w:rsid w:val="008859DE"/>
    <w:rsid w:val="00885D9F"/>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9A0"/>
    <w:rsid w:val="008A4CB9"/>
    <w:rsid w:val="008A4D6D"/>
    <w:rsid w:val="008A52FC"/>
    <w:rsid w:val="008A5431"/>
    <w:rsid w:val="008A5963"/>
    <w:rsid w:val="008A5B52"/>
    <w:rsid w:val="008A68A8"/>
    <w:rsid w:val="008A7A41"/>
    <w:rsid w:val="008B02D6"/>
    <w:rsid w:val="008B081C"/>
    <w:rsid w:val="008B086E"/>
    <w:rsid w:val="008B13B8"/>
    <w:rsid w:val="008B23FD"/>
    <w:rsid w:val="008B2574"/>
    <w:rsid w:val="008B5623"/>
    <w:rsid w:val="008B58F7"/>
    <w:rsid w:val="008B6125"/>
    <w:rsid w:val="008B6239"/>
    <w:rsid w:val="008B68DF"/>
    <w:rsid w:val="008B6BBE"/>
    <w:rsid w:val="008B6DD0"/>
    <w:rsid w:val="008B7755"/>
    <w:rsid w:val="008B78DA"/>
    <w:rsid w:val="008C0047"/>
    <w:rsid w:val="008C0A66"/>
    <w:rsid w:val="008C0C0D"/>
    <w:rsid w:val="008C0C60"/>
    <w:rsid w:val="008C0D84"/>
    <w:rsid w:val="008C0F1D"/>
    <w:rsid w:val="008C1DFC"/>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7C8"/>
    <w:rsid w:val="008D17FF"/>
    <w:rsid w:val="008D2160"/>
    <w:rsid w:val="008D39B7"/>
    <w:rsid w:val="008D3BA1"/>
    <w:rsid w:val="008D45CC"/>
    <w:rsid w:val="008D4901"/>
    <w:rsid w:val="008D4E62"/>
    <w:rsid w:val="008D4E9C"/>
    <w:rsid w:val="008D4F01"/>
    <w:rsid w:val="008D532B"/>
    <w:rsid w:val="008D5600"/>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69F"/>
    <w:rsid w:val="00906DE7"/>
    <w:rsid w:val="009073EE"/>
    <w:rsid w:val="0090778D"/>
    <w:rsid w:val="00907A1A"/>
    <w:rsid w:val="00911678"/>
    <w:rsid w:val="009118AC"/>
    <w:rsid w:val="009128D2"/>
    <w:rsid w:val="00912A5B"/>
    <w:rsid w:val="00913039"/>
    <w:rsid w:val="00913486"/>
    <w:rsid w:val="00913A34"/>
    <w:rsid w:val="00914E44"/>
    <w:rsid w:val="00914EFA"/>
    <w:rsid w:val="00915273"/>
    <w:rsid w:val="00915D31"/>
    <w:rsid w:val="00915D5C"/>
    <w:rsid w:val="00915F83"/>
    <w:rsid w:val="009172CB"/>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2819"/>
    <w:rsid w:val="009529DD"/>
    <w:rsid w:val="00952A10"/>
    <w:rsid w:val="00952B47"/>
    <w:rsid w:val="00952DE7"/>
    <w:rsid w:val="00952E9C"/>
    <w:rsid w:val="00953006"/>
    <w:rsid w:val="009541D1"/>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2294"/>
    <w:rsid w:val="00983A7B"/>
    <w:rsid w:val="00984426"/>
    <w:rsid w:val="009847F4"/>
    <w:rsid w:val="00985652"/>
    <w:rsid w:val="00986167"/>
    <w:rsid w:val="00986807"/>
    <w:rsid w:val="00986DB0"/>
    <w:rsid w:val="0098763F"/>
    <w:rsid w:val="00990107"/>
    <w:rsid w:val="00990184"/>
    <w:rsid w:val="00990524"/>
    <w:rsid w:val="00991625"/>
    <w:rsid w:val="009919FE"/>
    <w:rsid w:val="00991DA4"/>
    <w:rsid w:val="0099213A"/>
    <w:rsid w:val="0099276A"/>
    <w:rsid w:val="00992D9A"/>
    <w:rsid w:val="00993261"/>
    <w:rsid w:val="009942A5"/>
    <w:rsid w:val="009944A2"/>
    <w:rsid w:val="00994A65"/>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60B2"/>
    <w:rsid w:val="009A6243"/>
    <w:rsid w:val="009A70C7"/>
    <w:rsid w:val="009A7642"/>
    <w:rsid w:val="009B003C"/>
    <w:rsid w:val="009B040B"/>
    <w:rsid w:val="009B04BE"/>
    <w:rsid w:val="009B1DD4"/>
    <w:rsid w:val="009B1F1E"/>
    <w:rsid w:val="009B1F67"/>
    <w:rsid w:val="009B229D"/>
    <w:rsid w:val="009B3D82"/>
    <w:rsid w:val="009B468D"/>
    <w:rsid w:val="009B47FB"/>
    <w:rsid w:val="009B4AC9"/>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466F"/>
    <w:rsid w:val="009C5458"/>
    <w:rsid w:val="009C5A8A"/>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AC8"/>
    <w:rsid w:val="009E3EFE"/>
    <w:rsid w:val="009E3F70"/>
    <w:rsid w:val="009E428A"/>
    <w:rsid w:val="009E471C"/>
    <w:rsid w:val="009E4742"/>
    <w:rsid w:val="009E53FA"/>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615"/>
    <w:rsid w:val="00A15880"/>
    <w:rsid w:val="00A15896"/>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896"/>
    <w:rsid w:val="00A27A2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B3E"/>
    <w:rsid w:val="00A41305"/>
    <w:rsid w:val="00A41987"/>
    <w:rsid w:val="00A41E74"/>
    <w:rsid w:val="00A4236F"/>
    <w:rsid w:val="00A42413"/>
    <w:rsid w:val="00A42522"/>
    <w:rsid w:val="00A425F8"/>
    <w:rsid w:val="00A43451"/>
    <w:rsid w:val="00A43AA2"/>
    <w:rsid w:val="00A43D77"/>
    <w:rsid w:val="00A4441C"/>
    <w:rsid w:val="00A459FE"/>
    <w:rsid w:val="00A45E65"/>
    <w:rsid w:val="00A46ED7"/>
    <w:rsid w:val="00A46FC2"/>
    <w:rsid w:val="00A47E4E"/>
    <w:rsid w:val="00A500BC"/>
    <w:rsid w:val="00A50109"/>
    <w:rsid w:val="00A50267"/>
    <w:rsid w:val="00A516BD"/>
    <w:rsid w:val="00A520D2"/>
    <w:rsid w:val="00A524D8"/>
    <w:rsid w:val="00A525DF"/>
    <w:rsid w:val="00A53330"/>
    <w:rsid w:val="00A534D0"/>
    <w:rsid w:val="00A53942"/>
    <w:rsid w:val="00A53BB1"/>
    <w:rsid w:val="00A53E91"/>
    <w:rsid w:val="00A54665"/>
    <w:rsid w:val="00A548E6"/>
    <w:rsid w:val="00A54B96"/>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AF9"/>
    <w:rsid w:val="00A63EDC"/>
    <w:rsid w:val="00A64AED"/>
    <w:rsid w:val="00A64B02"/>
    <w:rsid w:val="00A64EB7"/>
    <w:rsid w:val="00A650E7"/>
    <w:rsid w:val="00A65A50"/>
    <w:rsid w:val="00A65FC9"/>
    <w:rsid w:val="00A6650B"/>
    <w:rsid w:val="00A66E94"/>
    <w:rsid w:val="00A67203"/>
    <w:rsid w:val="00A678DB"/>
    <w:rsid w:val="00A70086"/>
    <w:rsid w:val="00A7017C"/>
    <w:rsid w:val="00A70361"/>
    <w:rsid w:val="00A705D7"/>
    <w:rsid w:val="00A706AC"/>
    <w:rsid w:val="00A71BFB"/>
    <w:rsid w:val="00A72325"/>
    <w:rsid w:val="00A72D60"/>
    <w:rsid w:val="00A738D5"/>
    <w:rsid w:val="00A740F3"/>
    <w:rsid w:val="00A7537C"/>
    <w:rsid w:val="00A75584"/>
    <w:rsid w:val="00A7571C"/>
    <w:rsid w:val="00A76679"/>
    <w:rsid w:val="00A7696E"/>
    <w:rsid w:val="00A77DF4"/>
    <w:rsid w:val="00A8030C"/>
    <w:rsid w:val="00A803E7"/>
    <w:rsid w:val="00A804EF"/>
    <w:rsid w:val="00A8058B"/>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255A"/>
    <w:rsid w:val="00A929F9"/>
    <w:rsid w:val="00A92D2F"/>
    <w:rsid w:val="00A937FB"/>
    <w:rsid w:val="00A941B2"/>
    <w:rsid w:val="00A946BD"/>
    <w:rsid w:val="00A94BE6"/>
    <w:rsid w:val="00A95AD4"/>
    <w:rsid w:val="00A95C28"/>
    <w:rsid w:val="00A969BA"/>
    <w:rsid w:val="00A96F3F"/>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E15"/>
    <w:rsid w:val="00AA2FF9"/>
    <w:rsid w:val="00AA33F9"/>
    <w:rsid w:val="00AA35CD"/>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2346"/>
    <w:rsid w:val="00AC2A4C"/>
    <w:rsid w:val="00AC44C2"/>
    <w:rsid w:val="00AC4631"/>
    <w:rsid w:val="00AC4881"/>
    <w:rsid w:val="00AC4B0C"/>
    <w:rsid w:val="00AC4B9B"/>
    <w:rsid w:val="00AC4DD8"/>
    <w:rsid w:val="00AC64A6"/>
    <w:rsid w:val="00AC769B"/>
    <w:rsid w:val="00AD18AF"/>
    <w:rsid w:val="00AD1BC1"/>
    <w:rsid w:val="00AD1F41"/>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F2"/>
    <w:rsid w:val="00AE3B09"/>
    <w:rsid w:val="00AE3CA1"/>
    <w:rsid w:val="00AE3F89"/>
    <w:rsid w:val="00AE45C3"/>
    <w:rsid w:val="00AE49A6"/>
    <w:rsid w:val="00AE5B49"/>
    <w:rsid w:val="00AE64A3"/>
    <w:rsid w:val="00AE6EEE"/>
    <w:rsid w:val="00AE701D"/>
    <w:rsid w:val="00AE75D6"/>
    <w:rsid w:val="00AE7FB3"/>
    <w:rsid w:val="00AF171C"/>
    <w:rsid w:val="00AF1F71"/>
    <w:rsid w:val="00AF1FB8"/>
    <w:rsid w:val="00AF31D3"/>
    <w:rsid w:val="00AF4883"/>
    <w:rsid w:val="00AF5453"/>
    <w:rsid w:val="00AF5496"/>
    <w:rsid w:val="00AF597B"/>
    <w:rsid w:val="00AF5D76"/>
    <w:rsid w:val="00AF647C"/>
    <w:rsid w:val="00AF67CF"/>
    <w:rsid w:val="00AF685D"/>
    <w:rsid w:val="00AF7C40"/>
    <w:rsid w:val="00B00837"/>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F1"/>
    <w:rsid w:val="00B41F05"/>
    <w:rsid w:val="00B42242"/>
    <w:rsid w:val="00B42AA5"/>
    <w:rsid w:val="00B42F25"/>
    <w:rsid w:val="00B45190"/>
    <w:rsid w:val="00B45253"/>
    <w:rsid w:val="00B452E4"/>
    <w:rsid w:val="00B4718D"/>
    <w:rsid w:val="00B503AF"/>
    <w:rsid w:val="00B50DC6"/>
    <w:rsid w:val="00B52651"/>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1148"/>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80F"/>
    <w:rsid w:val="00B74A82"/>
    <w:rsid w:val="00B74CA8"/>
    <w:rsid w:val="00B7504D"/>
    <w:rsid w:val="00B7523F"/>
    <w:rsid w:val="00B763FA"/>
    <w:rsid w:val="00B76400"/>
    <w:rsid w:val="00B7649F"/>
    <w:rsid w:val="00B77191"/>
    <w:rsid w:val="00B77791"/>
    <w:rsid w:val="00B80528"/>
    <w:rsid w:val="00B80695"/>
    <w:rsid w:val="00B80AEC"/>
    <w:rsid w:val="00B81899"/>
    <w:rsid w:val="00B82074"/>
    <w:rsid w:val="00B8295E"/>
    <w:rsid w:val="00B84008"/>
    <w:rsid w:val="00B843E8"/>
    <w:rsid w:val="00B852A7"/>
    <w:rsid w:val="00B85B2B"/>
    <w:rsid w:val="00B85F81"/>
    <w:rsid w:val="00B85FA2"/>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495"/>
    <w:rsid w:val="00B95D17"/>
    <w:rsid w:val="00B96400"/>
    <w:rsid w:val="00B96C05"/>
    <w:rsid w:val="00B97077"/>
    <w:rsid w:val="00B97EDA"/>
    <w:rsid w:val="00BA2093"/>
    <w:rsid w:val="00BA23F0"/>
    <w:rsid w:val="00BA2502"/>
    <w:rsid w:val="00BA2E9C"/>
    <w:rsid w:val="00BA320E"/>
    <w:rsid w:val="00BA406B"/>
    <w:rsid w:val="00BA4959"/>
    <w:rsid w:val="00BA4C2B"/>
    <w:rsid w:val="00BA4D3C"/>
    <w:rsid w:val="00BA4EB7"/>
    <w:rsid w:val="00BA5186"/>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8AF"/>
    <w:rsid w:val="00BB40C4"/>
    <w:rsid w:val="00BB4139"/>
    <w:rsid w:val="00BB41F4"/>
    <w:rsid w:val="00BB514E"/>
    <w:rsid w:val="00BB5E23"/>
    <w:rsid w:val="00BB67FC"/>
    <w:rsid w:val="00BB7250"/>
    <w:rsid w:val="00BB79F2"/>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2EC"/>
    <w:rsid w:val="00BD06D3"/>
    <w:rsid w:val="00BD09E9"/>
    <w:rsid w:val="00BD0AE5"/>
    <w:rsid w:val="00BD1442"/>
    <w:rsid w:val="00BD15D8"/>
    <w:rsid w:val="00BD162C"/>
    <w:rsid w:val="00BD1E5A"/>
    <w:rsid w:val="00BD2055"/>
    <w:rsid w:val="00BD214E"/>
    <w:rsid w:val="00BD25CB"/>
    <w:rsid w:val="00BD2D20"/>
    <w:rsid w:val="00BD3874"/>
    <w:rsid w:val="00BD4017"/>
    <w:rsid w:val="00BD5044"/>
    <w:rsid w:val="00BD6AB9"/>
    <w:rsid w:val="00BD6D10"/>
    <w:rsid w:val="00BD7894"/>
    <w:rsid w:val="00BD7ADB"/>
    <w:rsid w:val="00BE05F1"/>
    <w:rsid w:val="00BE081E"/>
    <w:rsid w:val="00BE1CB8"/>
    <w:rsid w:val="00BE2CBC"/>
    <w:rsid w:val="00BE2E54"/>
    <w:rsid w:val="00BE3256"/>
    <w:rsid w:val="00BE33CE"/>
    <w:rsid w:val="00BE3742"/>
    <w:rsid w:val="00BE386B"/>
    <w:rsid w:val="00BE4372"/>
    <w:rsid w:val="00BE4A5A"/>
    <w:rsid w:val="00BE4B86"/>
    <w:rsid w:val="00BE503E"/>
    <w:rsid w:val="00BE50B1"/>
    <w:rsid w:val="00BE535E"/>
    <w:rsid w:val="00BE548E"/>
    <w:rsid w:val="00BE57A3"/>
    <w:rsid w:val="00BE6896"/>
    <w:rsid w:val="00BE6BA8"/>
    <w:rsid w:val="00BE7245"/>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AD5"/>
    <w:rsid w:val="00BF6BAB"/>
    <w:rsid w:val="00BF6EFD"/>
    <w:rsid w:val="00BF72D1"/>
    <w:rsid w:val="00BF7378"/>
    <w:rsid w:val="00BF7609"/>
    <w:rsid w:val="00BF7D3E"/>
    <w:rsid w:val="00BF7E5B"/>
    <w:rsid w:val="00BF7F3C"/>
    <w:rsid w:val="00C00428"/>
    <w:rsid w:val="00C009C0"/>
    <w:rsid w:val="00C01AC1"/>
    <w:rsid w:val="00C025DB"/>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761"/>
    <w:rsid w:val="00C50767"/>
    <w:rsid w:val="00C50EBC"/>
    <w:rsid w:val="00C51971"/>
    <w:rsid w:val="00C51D1A"/>
    <w:rsid w:val="00C51E0A"/>
    <w:rsid w:val="00C51E63"/>
    <w:rsid w:val="00C521AA"/>
    <w:rsid w:val="00C526E0"/>
    <w:rsid w:val="00C52D1E"/>
    <w:rsid w:val="00C53905"/>
    <w:rsid w:val="00C54B60"/>
    <w:rsid w:val="00C559DF"/>
    <w:rsid w:val="00C55FFA"/>
    <w:rsid w:val="00C566A5"/>
    <w:rsid w:val="00C57C06"/>
    <w:rsid w:val="00C57C9C"/>
    <w:rsid w:val="00C601A8"/>
    <w:rsid w:val="00C60776"/>
    <w:rsid w:val="00C607D7"/>
    <w:rsid w:val="00C61D20"/>
    <w:rsid w:val="00C629D2"/>
    <w:rsid w:val="00C63211"/>
    <w:rsid w:val="00C63296"/>
    <w:rsid w:val="00C6330F"/>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DE0"/>
    <w:rsid w:val="00CA5548"/>
    <w:rsid w:val="00CA5930"/>
    <w:rsid w:val="00CA5C49"/>
    <w:rsid w:val="00CA6069"/>
    <w:rsid w:val="00CA6500"/>
    <w:rsid w:val="00CA6520"/>
    <w:rsid w:val="00CA6FFE"/>
    <w:rsid w:val="00CA70DF"/>
    <w:rsid w:val="00CA7664"/>
    <w:rsid w:val="00CA7B10"/>
    <w:rsid w:val="00CA7B93"/>
    <w:rsid w:val="00CA7F4E"/>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AE3"/>
    <w:rsid w:val="00CC17CE"/>
    <w:rsid w:val="00CC1897"/>
    <w:rsid w:val="00CC1AD0"/>
    <w:rsid w:val="00CC2017"/>
    <w:rsid w:val="00CC20E7"/>
    <w:rsid w:val="00CC22CC"/>
    <w:rsid w:val="00CC2A11"/>
    <w:rsid w:val="00CC2D33"/>
    <w:rsid w:val="00CC2FE4"/>
    <w:rsid w:val="00CC35B0"/>
    <w:rsid w:val="00CC45D0"/>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E7754"/>
    <w:rsid w:val="00CF055A"/>
    <w:rsid w:val="00CF05AF"/>
    <w:rsid w:val="00CF086A"/>
    <w:rsid w:val="00CF13D6"/>
    <w:rsid w:val="00CF144F"/>
    <w:rsid w:val="00CF2127"/>
    <w:rsid w:val="00CF2166"/>
    <w:rsid w:val="00CF2AEA"/>
    <w:rsid w:val="00CF2F71"/>
    <w:rsid w:val="00CF33D1"/>
    <w:rsid w:val="00CF4914"/>
    <w:rsid w:val="00CF53C6"/>
    <w:rsid w:val="00CF59AE"/>
    <w:rsid w:val="00CF5A99"/>
    <w:rsid w:val="00CF5FB4"/>
    <w:rsid w:val="00CF61DA"/>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30A1D"/>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614"/>
    <w:rsid w:val="00D50AAC"/>
    <w:rsid w:val="00D50BF9"/>
    <w:rsid w:val="00D50EEC"/>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27A5"/>
    <w:rsid w:val="00D829A3"/>
    <w:rsid w:val="00D82BF1"/>
    <w:rsid w:val="00D82DF3"/>
    <w:rsid w:val="00D836EB"/>
    <w:rsid w:val="00D83B5E"/>
    <w:rsid w:val="00D8400C"/>
    <w:rsid w:val="00D84119"/>
    <w:rsid w:val="00D84597"/>
    <w:rsid w:val="00D84FA2"/>
    <w:rsid w:val="00D852F1"/>
    <w:rsid w:val="00D85C2F"/>
    <w:rsid w:val="00D86036"/>
    <w:rsid w:val="00D86250"/>
    <w:rsid w:val="00D868E3"/>
    <w:rsid w:val="00D86EB4"/>
    <w:rsid w:val="00D87AEF"/>
    <w:rsid w:val="00D90D25"/>
    <w:rsid w:val="00D90EC4"/>
    <w:rsid w:val="00D9144F"/>
    <w:rsid w:val="00D91A37"/>
    <w:rsid w:val="00D91EC4"/>
    <w:rsid w:val="00D925BD"/>
    <w:rsid w:val="00D92C13"/>
    <w:rsid w:val="00D92F95"/>
    <w:rsid w:val="00D93062"/>
    <w:rsid w:val="00D94058"/>
    <w:rsid w:val="00D940AC"/>
    <w:rsid w:val="00D94664"/>
    <w:rsid w:val="00D94C5E"/>
    <w:rsid w:val="00D94E65"/>
    <w:rsid w:val="00D9512A"/>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12CA"/>
    <w:rsid w:val="00DB2158"/>
    <w:rsid w:val="00DB2353"/>
    <w:rsid w:val="00DB2595"/>
    <w:rsid w:val="00DB36C2"/>
    <w:rsid w:val="00DB5703"/>
    <w:rsid w:val="00DB59FC"/>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22E8"/>
    <w:rsid w:val="00DD26FE"/>
    <w:rsid w:val="00DD329D"/>
    <w:rsid w:val="00DD33F0"/>
    <w:rsid w:val="00DD43D5"/>
    <w:rsid w:val="00DD452B"/>
    <w:rsid w:val="00DD4E44"/>
    <w:rsid w:val="00DD5618"/>
    <w:rsid w:val="00DD6553"/>
    <w:rsid w:val="00DD6BD2"/>
    <w:rsid w:val="00DD6BE7"/>
    <w:rsid w:val="00DD6C99"/>
    <w:rsid w:val="00DD7EFA"/>
    <w:rsid w:val="00DE0866"/>
    <w:rsid w:val="00DE09E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5D8"/>
    <w:rsid w:val="00E34BE4"/>
    <w:rsid w:val="00E3586F"/>
    <w:rsid w:val="00E35971"/>
    <w:rsid w:val="00E35BC6"/>
    <w:rsid w:val="00E36410"/>
    <w:rsid w:val="00E36FD3"/>
    <w:rsid w:val="00E37012"/>
    <w:rsid w:val="00E370D0"/>
    <w:rsid w:val="00E3771D"/>
    <w:rsid w:val="00E3784E"/>
    <w:rsid w:val="00E40405"/>
    <w:rsid w:val="00E407C3"/>
    <w:rsid w:val="00E41450"/>
    <w:rsid w:val="00E41675"/>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F76"/>
    <w:rsid w:val="00E50047"/>
    <w:rsid w:val="00E50477"/>
    <w:rsid w:val="00E50492"/>
    <w:rsid w:val="00E5064B"/>
    <w:rsid w:val="00E508B2"/>
    <w:rsid w:val="00E50E30"/>
    <w:rsid w:val="00E51109"/>
    <w:rsid w:val="00E5151C"/>
    <w:rsid w:val="00E51A6C"/>
    <w:rsid w:val="00E51AB6"/>
    <w:rsid w:val="00E528E2"/>
    <w:rsid w:val="00E52CB0"/>
    <w:rsid w:val="00E53EA0"/>
    <w:rsid w:val="00E549CD"/>
    <w:rsid w:val="00E54A59"/>
    <w:rsid w:val="00E55829"/>
    <w:rsid w:val="00E55CF7"/>
    <w:rsid w:val="00E56036"/>
    <w:rsid w:val="00E563FC"/>
    <w:rsid w:val="00E572F2"/>
    <w:rsid w:val="00E57F36"/>
    <w:rsid w:val="00E600DB"/>
    <w:rsid w:val="00E60555"/>
    <w:rsid w:val="00E61471"/>
    <w:rsid w:val="00E614B3"/>
    <w:rsid w:val="00E6199F"/>
    <w:rsid w:val="00E61BEA"/>
    <w:rsid w:val="00E62D74"/>
    <w:rsid w:val="00E63389"/>
    <w:rsid w:val="00E6390C"/>
    <w:rsid w:val="00E6390F"/>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A0E"/>
    <w:rsid w:val="00E7456F"/>
    <w:rsid w:val="00E75706"/>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F"/>
    <w:rsid w:val="00EC25D1"/>
    <w:rsid w:val="00EC2C62"/>
    <w:rsid w:val="00EC37A2"/>
    <w:rsid w:val="00EC3D21"/>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B4"/>
    <w:rsid w:val="00EC6F83"/>
    <w:rsid w:val="00EC74CA"/>
    <w:rsid w:val="00EC7636"/>
    <w:rsid w:val="00EC77F2"/>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421"/>
    <w:rsid w:val="00ED58F2"/>
    <w:rsid w:val="00ED5F4D"/>
    <w:rsid w:val="00EE130D"/>
    <w:rsid w:val="00EE18F7"/>
    <w:rsid w:val="00EE24C0"/>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8E6"/>
    <w:rsid w:val="00EF2FF4"/>
    <w:rsid w:val="00EF3004"/>
    <w:rsid w:val="00EF3050"/>
    <w:rsid w:val="00EF3D75"/>
    <w:rsid w:val="00EF43FD"/>
    <w:rsid w:val="00EF5457"/>
    <w:rsid w:val="00EF5BDF"/>
    <w:rsid w:val="00EF60C8"/>
    <w:rsid w:val="00EF69F4"/>
    <w:rsid w:val="00EF726B"/>
    <w:rsid w:val="00EF7353"/>
    <w:rsid w:val="00F00256"/>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BE8"/>
    <w:rsid w:val="00F431CC"/>
    <w:rsid w:val="00F4396C"/>
    <w:rsid w:val="00F4451E"/>
    <w:rsid w:val="00F44767"/>
    <w:rsid w:val="00F44A7D"/>
    <w:rsid w:val="00F4509D"/>
    <w:rsid w:val="00F450AE"/>
    <w:rsid w:val="00F4789F"/>
    <w:rsid w:val="00F47BD5"/>
    <w:rsid w:val="00F50DD0"/>
    <w:rsid w:val="00F51021"/>
    <w:rsid w:val="00F510CE"/>
    <w:rsid w:val="00F51497"/>
    <w:rsid w:val="00F519AF"/>
    <w:rsid w:val="00F520BD"/>
    <w:rsid w:val="00F523F8"/>
    <w:rsid w:val="00F52464"/>
    <w:rsid w:val="00F524B4"/>
    <w:rsid w:val="00F525DF"/>
    <w:rsid w:val="00F52EDD"/>
    <w:rsid w:val="00F53E16"/>
    <w:rsid w:val="00F546A9"/>
    <w:rsid w:val="00F54ADF"/>
    <w:rsid w:val="00F551CE"/>
    <w:rsid w:val="00F553EA"/>
    <w:rsid w:val="00F55A21"/>
    <w:rsid w:val="00F55B77"/>
    <w:rsid w:val="00F55CB8"/>
    <w:rsid w:val="00F55D74"/>
    <w:rsid w:val="00F55DB5"/>
    <w:rsid w:val="00F5609C"/>
    <w:rsid w:val="00F567A8"/>
    <w:rsid w:val="00F569F2"/>
    <w:rsid w:val="00F56C4A"/>
    <w:rsid w:val="00F5708D"/>
    <w:rsid w:val="00F5750B"/>
    <w:rsid w:val="00F6080B"/>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335"/>
    <w:rsid w:val="00F67D3C"/>
    <w:rsid w:val="00F67E2F"/>
    <w:rsid w:val="00F67E55"/>
    <w:rsid w:val="00F70122"/>
    <w:rsid w:val="00F7058A"/>
    <w:rsid w:val="00F7090A"/>
    <w:rsid w:val="00F7091E"/>
    <w:rsid w:val="00F7164A"/>
    <w:rsid w:val="00F71971"/>
    <w:rsid w:val="00F7244C"/>
    <w:rsid w:val="00F73DEC"/>
    <w:rsid w:val="00F73E8F"/>
    <w:rsid w:val="00F73F3C"/>
    <w:rsid w:val="00F74436"/>
    <w:rsid w:val="00F74562"/>
    <w:rsid w:val="00F74CC0"/>
    <w:rsid w:val="00F751E6"/>
    <w:rsid w:val="00F75619"/>
    <w:rsid w:val="00F75BF3"/>
    <w:rsid w:val="00F76373"/>
    <w:rsid w:val="00F76B20"/>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904BC"/>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6CDA"/>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3E1"/>
    <w:rsid w:val="00FA56BB"/>
    <w:rsid w:val="00FA5CF8"/>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FC3"/>
    <w:rsid w:val="00FB411C"/>
    <w:rsid w:val="00FB5CC1"/>
    <w:rsid w:val="00FB6234"/>
    <w:rsid w:val="00FB66CC"/>
    <w:rsid w:val="00FB7148"/>
    <w:rsid w:val="00FB7170"/>
    <w:rsid w:val="00FB7F86"/>
    <w:rsid w:val="00FC119E"/>
    <w:rsid w:val="00FC1FE0"/>
    <w:rsid w:val="00FC29E3"/>
    <w:rsid w:val="00FC30EB"/>
    <w:rsid w:val="00FC3BDD"/>
    <w:rsid w:val="00FC3E2C"/>
    <w:rsid w:val="00FC3ECD"/>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20B2"/>
    <w:rsid w:val="00FD28F7"/>
    <w:rsid w:val="00FD4103"/>
    <w:rsid w:val="00FD4240"/>
    <w:rsid w:val="00FD48F2"/>
    <w:rsid w:val="00FD49F3"/>
    <w:rsid w:val="00FD59C5"/>
    <w:rsid w:val="00FD5F80"/>
    <w:rsid w:val="00FD6D17"/>
    <w:rsid w:val="00FD7C5C"/>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6177"/>
    <w:rsid w:val="00FE666B"/>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57C8"/>
    <w:rsid w:val="00FF58C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BB87DAFA-C68B-47C3-B5D9-10D695A4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9DA"/>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opdicttext2">
    <w:name w:val="op_dict_text2"/>
    <w:basedOn w:val="a1"/>
    <w:rsid w:val="003D4E53"/>
  </w:style>
  <w:style w:type="paragraph" w:customStyle="1" w:styleId="aff5">
    <w:basedOn w:val="a"/>
    <w:next w:val="af9"/>
    <w:link w:val="Char"/>
    <w:uiPriority w:val="34"/>
    <w:qFormat/>
    <w:rsid w:val="001979DA"/>
    <w:pPr>
      <w:overflowPunct w:val="0"/>
      <w:autoSpaceDE w:val="0"/>
      <w:autoSpaceDN w:val="0"/>
      <w:adjustRightInd w:val="0"/>
      <w:spacing w:after="180"/>
      <w:ind w:left="720"/>
      <w:textAlignment w:val="baseline"/>
    </w:pPr>
    <w:rPr>
      <w:rFonts w:ascii="Times" w:eastAsia="宋体"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303852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82809114">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130329">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179941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736052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37632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5437538">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2214131">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2783379">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721990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181846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8461462">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187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33203D4B-E423-4929-9633-366C72501FB8}">
  <ds:schemaRefs>
    <ds:schemaRef ds:uri="http://schemas.openxmlformats.org/officeDocument/2006/bibliography"/>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7527</TotalTime>
  <Pages>9</Pages>
  <Words>4282</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701</cp:revision>
  <cp:lastPrinted>2008-12-09T03:19:00Z</cp:lastPrinted>
  <dcterms:created xsi:type="dcterms:W3CDTF">2022-02-14T03:42:00Z</dcterms:created>
  <dcterms:modified xsi:type="dcterms:W3CDTF">2022-09-30T10:41:00Z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